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E3" w:rsidRPr="00364B03" w:rsidRDefault="000551E3" w:rsidP="0058552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364B03">
        <w:rPr>
          <w:rFonts w:ascii="Arial" w:hAnsi="Arial" w:cs="Arial"/>
          <w:b/>
          <w:sz w:val="28"/>
          <w:szCs w:val="28"/>
          <w:lang w:val="en-US"/>
        </w:rPr>
        <w:t>Elements</w:t>
      </w:r>
      <w:r w:rsidR="00585526" w:rsidRPr="00364B03">
        <w:rPr>
          <w:rFonts w:ascii="Arial" w:hAnsi="Arial" w:cs="Arial"/>
          <w:b/>
          <w:sz w:val="28"/>
          <w:szCs w:val="28"/>
          <w:lang w:val="en-US"/>
        </w:rPr>
        <w:t xml:space="preserve"> of an IPPC inspection at a crude oil refinery</w:t>
      </w:r>
    </w:p>
    <w:p w:rsidR="000551E3" w:rsidRPr="00364B03" w:rsidRDefault="000551E3" w:rsidP="00D3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en-US"/>
        </w:rPr>
      </w:pPr>
    </w:p>
    <w:p w:rsidR="000551E3" w:rsidRPr="00364B03" w:rsidRDefault="000551E3" w:rsidP="00D3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0551E3" w:rsidRPr="00364B03" w:rsidRDefault="000551E3" w:rsidP="00D3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D34367" w:rsidRPr="00364B03" w:rsidRDefault="0082569F" w:rsidP="00D3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G</w:t>
      </w:r>
      <w:r w:rsidR="00D34367" w:rsidRPr="00364B03">
        <w:rPr>
          <w:rFonts w:ascii="Arial" w:hAnsi="Arial" w:cs="Arial"/>
          <w:lang w:val="en-US"/>
        </w:rPr>
        <w:t>eneral Issues</w:t>
      </w:r>
      <w:r w:rsidRPr="00364B03">
        <w:rPr>
          <w:rFonts w:ascii="Arial" w:hAnsi="Arial" w:cs="Arial"/>
          <w:lang w:val="en-US"/>
        </w:rPr>
        <w:t xml:space="preserve"> to be checked</w:t>
      </w:r>
      <w:r w:rsidR="000551E3" w:rsidRPr="00364B03">
        <w:rPr>
          <w:rFonts w:ascii="Arial" w:hAnsi="Arial" w:cs="Arial"/>
          <w:lang w:val="en-US"/>
        </w:rPr>
        <w:t xml:space="preserve"> during an IPPC inspection</w:t>
      </w:r>
      <w:r w:rsidR="00585526" w:rsidRPr="00364B03">
        <w:rPr>
          <w:rFonts w:ascii="Arial" w:hAnsi="Arial" w:cs="Arial"/>
          <w:lang w:val="en-US"/>
        </w:rPr>
        <w:t>:</w:t>
      </w:r>
    </w:p>
    <w:p w:rsidR="00D34367" w:rsidRPr="00364B03" w:rsidRDefault="00D34367" w:rsidP="00D3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28675F" w:rsidRDefault="0028675F" w:rsidP="002867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28675F" w:rsidRPr="00364B03" w:rsidRDefault="0028675F" w:rsidP="0028675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2115"/>
        <w:gridCol w:w="3096"/>
      </w:tblGrid>
      <w:tr w:rsidR="0028675F" w:rsidRPr="0028675F" w:rsidTr="0028675F">
        <w:tc>
          <w:tcPr>
            <w:tcW w:w="4077" w:type="dxa"/>
          </w:tcPr>
          <w:p w:rsidR="0028675F" w:rsidRPr="0028675F" w:rsidRDefault="0028675F" w:rsidP="00286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General aspects</w:t>
            </w:r>
          </w:p>
        </w:tc>
        <w:tc>
          <w:tcPr>
            <w:tcW w:w="2115" w:type="dxa"/>
          </w:tcPr>
          <w:p w:rsidR="0028675F" w:rsidRPr="0028675F" w:rsidRDefault="0028675F" w:rsidP="00286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Yes/No</w:t>
            </w:r>
          </w:p>
        </w:tc>
        <w:tc>
          <w:tcPr>
            <w:tcW w:w="3096" w:type="dxa"/>
          </w:tcPr>
          <w:p w:rsidR="0028675F" w:rsidRPr="0028675F" w:rsidRDefault="0028675F" w:rsidP="002867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Observations</w:t>
            </w:r>
          </w:p>
        </w:tc>
      </w:tr>
      <w:tr w:rsidR="0028675F" w:rsidRPr="0028675F" w:rsidTr="0028675F">
        <w:tc>
          <w:tcPr>
            <w:tcW w:w="4077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sz w:val="24"/>
                <w:szCs w:val="24"/>
                <w:lang w:val="en-US"/>
              </w:rPr>
              <w:t>Is an IED license in place?</w:t>
            </w:r>
          </w:p>
        </w:tc>
        <w:tc>
          <w:tcPr>
            <w:tcW w:w="2115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28675F" w:rsidRPr="0028675F" w:rsidTr="0028675F">
        <w:tc>
          <w:tcPr>
            <w:tcW w:w="4077" w:type="dxa"/>
          </w:tcPr>
          <w:p w:rsidR="0028675F" w:rsidRPr="0028675F" w:rsidRDefault="0028675F" w:rsidP="00C916C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sz w:val="24"/>
                <w:szCs w:val="24"/>
                <w:lang w:val="en-US"/>
              </w:rPr>
              <w:t>Previous imposed measures during inspection, were they fulfilled?</w:t>
            </w:r>
          </w:p>
          <w:p w:rsidR="0028675F" w:rsidRPr="0028675F" w:rsidRDefault="0028675F" w:rsidP="00C916C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115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28675F" w:rsidRPr="0028675F" w:rsidTr="0028675F">
        <w:tc>
          <w:tcPr>
            <w:tcW w:w="4077" w:type="dxa"/>
          </w:tcPr>
          <w:p w:rsidR="0028675F" w:rsidRPr="0028675F" w:rsidRDefault="0028675F" w:rsidP="00C916C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sz w:val="24"/>
                <w:szCs w:val="24"/>
                <w:lang w:val="en-US"/>
              </w:rPr>
              <w:t>Clear Monitoring requirements inside the license?</w:t>
            </w:r>
          </w:p>
          <w:p w:rsidR="0028675F" w:rsidRPr="0028675F" w:rsidRDefault="0028675F" w:rsidP="00C916C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115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28675F" w:rsidRPr="0028675F" w:rsidTr="0028675F">
        <w:tc>
          <w:tcPr>
            <w:tcW w:w="4077" w:type="dxa"/>
          </w:tcPr>
          <w:p w:rsidR="0028675F" w:rsidRPr="0028675F" w:rsidRDefault="0028675F" w:rsidP="00C916C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sz w:val="24"/>
                <w:szCs w:val="24"/>
                <w:lang w:val="en-US"/>
              </w:rPr>
              <w:t xml:space="preserve">Monitoring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is </w:t>
            </w:r>
            <w:r w:rsidRPr="0028675F">
              <w:rPr>
                <w:rFonts w:ascii="Arial" w:hAnsi="Arial" w:cs="Arial"/>
                <w:sz w:val="24"/>
                <w:szCs w:val="24"/>
                <w:lang w:val="en-US"/>
              </w:rPr>
              <w:t>performed as required? (sampling procedures, schedule, reporting)</w:t>
            </w:r>
          </w:p>
          <w:p w:rsidR="0028675F" w:rsidRPr="0028675F" w:rsidRDefault="0028675F" w:rsidP="00C916C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115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28675F" w:rsidRPr="0028675F" w:rsidTr="0028675F">
        <w:tc>
          <w:tcPr>
            <w:tcW w:w="4077" w:type="dxa"/>
          </w:tcPr>
          <w:p w:rsidR="0028675F" w:rsidRPr="0028675F" w:rsidRDefault="0028675F" w:rsidP="00C916C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sz w:val="24"/>
                <w:szCs w:val="24"/>
                <w:lang w:val="en-US"/>
              </w:rPr>
              <w:t>EPRTR submitted to authority?</w:t>
            </w:r>
          </w:p>
          <w:p w:rsidR="0028675F" w:rsidRPr="0028675F" w:rsidRDefault="0028675F" w:rsidP="00C916C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115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28675F" w:rsidRPr="0028675F" w:rsidTr="0028675F">
        <w:tc>
          <w:tcPr>
            <w:tcW w:w="4077" w:type="dxa"/>
          </w:tcPr>
          <w:p w:rsidR="0028675F" w:rsidRPr="0028675F" w:rsidRDefault="0028675F" w:rsidP="00C916C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sz w:val="24"/>
                <w:szCs w:val="24"/>
                <w:lang w:val="en-US"/>
              </w:rPr>
              <w:t>Environmental annual report performed? Comparison with previous report (e.g. Production, emissions, energy consumption/unit of production etc.</w:t>
            </w:r>
          </w:p>
          <w:p w:rsidR="0028675F" w:rsidRPr="0028675F" w:rsidRDefault="0028675F" w:rsidP="00C916C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115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28675F" w:rsidRPr="0028675F" w:rsidTr="0028675F">
        <w:tc>
          <w:tcPr>
            <w:tcW w:w="4077" w:type="dxa"/>
          </w:tcPr>
          <w:p w:rsidR="0028675F" w:rsidRPr="0028675F" w:rsidRDefault="0028675F" w:rsidP="0028675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sz w:val="24"/>
                <w:szCs w:val="24"/>
                <w:lang w:val="en-US"/>
              </w:rPr>
              <w:t>Changes in capacity, technology etc.; did the company ask and receive authorities approval?</w:t>
            </w:r>
          </w:p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115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28675F" w:rsidRPr="0028675F" w:rsidTr="0028675F">
        <w:tc>
          <w:tcPr>
            <w:tcW w:w="4077" w:type="dxa"/>
          </w:tcPr>
          <w:p w:rsidR="0028675F" w:rsidRPr="0028675F" w:rsidRDefault="0028675F" w:rsidP="0028675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sz w:val="24"/>
                <w:szCs w:val="24"/>
                <w:lang w:val="en-US"/>
              </w:rPr>
              <w:t>Other requirements of the license/IED directive/national legislation</w:t>
            </w:r>
          </w:p>
          <w:p w:rsidR="0028675F" w:rsidRPr="0028675F" w:rsidRDefault="0028675F" w:rsidP="002867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115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28675F" w:rsidRPr="0028675F" w:rsidTr="0028675F">
        <w:tc>
          <w:tcPr>
            <w:tcW w:w="4077" w:type="dxa"/>
          </w:tcPr>
          <w:p w:rsidR="0028675F" w:rsidRPr="0028675F" w:rsidRDefault="0028675F" w:rsidP="0028675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8675F">
              <w:rPr>
                <w:rFonts w:ascii="Arial" w:hAnsi="Arial" w:cs="Arial"/>
                <w:sz w:val="24"/>
                <w:szCs w:val="24"/>
                <w:lang w:val="en-US"/>
              </w:rPr>
              <w:t>Complaints between two inspections? What are consisting of?  How were solved?</w:t>
            </w:r>
          </w:p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115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</w:tcPr>
          <w:p w:rsidR="0028675F" w:rsidRPr="0028675F" w:rsidRDefault="0028675F" w:rsidP="00D135B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</w:tbl>
    <w:p w:rsidR="00D135B2" w:rsidRDefault="00D135B2" w:rsidP="00D135B2">
      <w:pPr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:rsidR="0028675F" w:rsidRDefault="0028675F" w:rsidP="00D135B2">
      <w:pPr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:rsidR="0028675F" w:rsidRDefault="0028675F" w:rsidP="00D135B2">
      <w:pPr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:rsidR="0028675F" w:rsidRDefault="0028675F" w:rsidP="00D135B2">
      <w:pPr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:rsidR="0028675F" w:rsidRDefault="0028675F" w:rsidP="00D135B2">
      <w:pPr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:rsidR="0028675F" w:rsidRDefault="0028675F" w:rsidP="00D135B2">
      <w:pPr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:rsidR="0028675F" w:rsidRDefault="0028675F" w:rsidP="005952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</w:p>
    <w:p w:rsidR="002545AF" w:rsidRPr="00364B03" w:rsidRDefault="002545AF" w:rsidP="005952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364B03">
        <w:rPr>
          <w:rFonts w:ascii="Arial" w:hAnsi="Arial" w:cs="Arial"/>
          <w:b/>
          <w:bCs/>
          <w:sz w:val="32"/>
          <w:szCs w:val="32"/>
          <w:lang w:val="en-US"/>
        </w:rPr>
        <w:lastRenderedPageBreak/>
        <w:t>Crude Oil Refineries</w:t>
      </w:r>
    </w:p>
    <w:p w:rsidR="00585526" w:rsidRPr="00364B03" w:rsidRDefault="00585526" w:rsidP="005952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</w:p>
    <w:p w:rsidR="002545AF" w:rsidRPr="00364B03" w:rsidRDefault="002545AF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Refining of crude oil results in emissions to air and water, as well as generation of</w:t>
      </w:r>
    </w:p>
    <w:p w:rsidR="00D135B2" w:rsidRPr="00364B03" w:rsidRDefault="002545AF" w:rsidP="002545AF">
      <w:pPr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various solid and liquid waste streams.</w:t>
      </w:r>
    </w:p>
    <w:p w:rsidR="0059523A" w:rsidRPr="00364B03" w:rsidRDefault="0059523A" w:rsidP="001471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364B03">
        <w:rPr>
          <w:rFonts w:ascii="Arial" w:hAnsi="Arial" w:cs="Arial"/>
          <w:b/>
          <w:sz w:val="32"/>
          <w:szCs w:val="32"/>
          <w:lang w:val="en-US"/>
        </w:rPr>
        <w:t>Emissions to air</w:t>
      </w:r>
    </w:p>
    <w:p w:rsidR="0059523A" w:rsidRPr="00364B03" w:rsidRDefault="0059523A" w:rsidP="001471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1471C9" w:rsidRPr="00364B03" w:rsidRDefault="001471C9" w:rsidP="001471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Common monitored parameters in flue gas emissions to air from a crude oil refinery</w:t>
      </w:r>
    </w:p>
    <w:p w:rsidR="001471C9" w:rsidRPr="00364B03" w:rsidRDefault="001471C9" w:rsidP="001471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include:</w:t>
      </w:r>
    </w:p>
    <w:p w:rsidR="001471C9" w:rsidRPr="00364B03" w:rsidRDefault="001471C9" w:rsidP="001471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Carbon dioxide (CO</w:t>
      </w:r>
      <w:r w:rsidRPr="00364B03">
        <w:rPr>
          <w:rFonts w:ascii="Arial" w:hAnsi="Arial" w:cs="Arial"/>
          <w:sz w:val="14"/>
          <w:szCs w:val="14"/>
          <w:lang w:val="en-US"/>
        </w:rPr>
        <w:t>2</w:t>
      </w:r>
      <w:r w:rsidRPr="00364B03">
        <w:rPr>
          <w:rFonts w:ascii="Arial" w:hAnsi="Arial" w:cs="Arial"/>
          <w:lang w:val="en-US"/>
        </w:rPr>
        <w:t>)</w:t>
      </w:r>
    </w:p>
    <w:p w:rsidR="001471C9" w:rsidRPr="00364B03" w:rsidRDefault="001471C9" w:rsidP="001471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Carbon monoxide (CO)</w:t>
      </w:r>
    </w:p>
    <w:p w:rsidR="001471C9" w:rsidRPr="00364B03" w:rsidRDefault="001471C9" w:rsidP="001471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 xml:space="preserve">Oxides of </w:t>
      </w:r>
      <w:r w:rsidR="00364B03" w:rsidRPr="00364B03">
        <w:rPr>
          <w:rFonts w:ascii="Arial" w:hAnsi="Arial" w:cs="Arial"/>
          <w:lang w:val="en-US"/>
        </w:rPr>
        <w:t>Sulphur</w:t>
      </w:r>
      <w:r w:rsidRPr="00364B03">
        <w:rPr>
          <w:rFonts w:ascii="Arial" w:hAnsi="Arial" w:cs="Arial"/>
          <w:lang w:val="en-US"/>
        </w:rPr>
        <w:t xml:space="preserve"> (SOx)</w:t>
      </w:r>
    </w:p>
    <w:p w:rsidR="001471C9" w:rsidRPr="00364B03" w:rsidRDefault="001471C9" w:rsidP="001471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Oxides of nitrogen (NOx)</w:t>
      </w:r>
    </w:p>
    <w:p w:rsidR="001471C9" w:rsidRPr="00364B03" w:rsidRDefault="001471C9" w:rsidP="001471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Particulates (PM)</w:t>
      </w:r>
    </w:p>
    <w:p w:rsidR="001471C9" w:rsidRPr="00364B03" w:rsidRDefault="001471C9" w:rsidP="001471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Volatile Organic Compounds (VOCs)</w:t>
      </w:r>
    </w:p>
    <w:p w:rsidR="002545AF" w:rsidRPr="00364B03" w:rsidRDefault="001471C9" w:rsidP="001471C9">
      <w:pPr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Ammonia (NH</w:t>
      </w:r>
      <w:r w:rsidRPr="00364B03">
        <w:rPr>
          <w:rFonts w:ascii="Arial" w:hAnsi="Arial" w:cs="Arial"/>
          <w:sz w:val="14"/>
          <w:szCs w:val="14"/>
          <w:lang w:val="en-US"/>
        </w:rPr>
        <w:t>3</w:t>
      </w:r>
      <w:r w:rsidRPr="00364B03">
        <w:rPr>
          <w:rFonts w:ascii="Arial" w:hAnsi="Arial" w:cs="Arial"/>
          <w:lang w:val="en-US"/>
        </w:rPr>
        <w:t>).</w:t>
      </w:r>
    </w:p>
    <w:p w:rsidR="00E01D28" w:rsidRPr="00364B03" w:rsidRDefault="00E01D28" w:rsidP="00E01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Main sources of Emissions/</w:t>
      </w:r>
      <w:r w:rsidR="00364B03" w:rsidRPr="00364B03">
        <w:rPr>
          <w:rFonts w:ascii="Arial" w:hAnsi="Arial" w:cs="Arial"/>
          <w:lang w:val="en-US"/>
        </w:rPr>
        <w:t>pollutant to</w:t>
      </w:r>
      <w:r w:rsidRPr="00364B03">
        <w:rPr>
          <w:rFonts w:ascii="Arial" w:hAnsi="Arial" w:cs="Arial"/>
          <w:lang w:val="en-US"/>
        </w:rPr>
        <w:t xml:space="preserve"> Air from a Crude Oil R</w:t>
      </w:r>
      <w:r w:rsidR="00364B03">
        <w:rPr>
          <w:rFonts w:ascii="Arial" w:hAnsi="Arial" w:cs="Arial"/>
          <w:lang w:val="en-US"/>
        </w:rPr>
        <w:t>efinery</w:t>
      </w:r>
      <w:r w:rsidRPr="00364B03">
        <w:rPr>
          <w:rFonts w:ascii="Arial" w:hAnsi="Arial" w:cs="Arial"/>
          <w:lang w:val="en-US"/>
        </w:rPr>
        <w:t xml:space="preserve"> </w:t>
      </w:r>
    </w:p>
    <w:p w:rsidR="00E01D28" w:rsidRPr="00364B03" w:rsidRDefault="00E01D28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E01D28" w:rsidRPr="00364B03" w:rsidRDefault="00E01D28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noProof/>
          <w:lang w:eastAsia="ro-RO"/>
        </w:rPr>
        <w:drawing>
          <wp:inline distT="0" distB="0" distL="0" distR="0" wp14:anchorId="30351C60" wp14:editId="008E61D3">
            <wp:extent cx="5760720" cy="156586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6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9A9" w:rsidRPr="00364B03" w:rsidRDefault="004A69A9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A69A9" w:rsidRPr="00364B03" w:rsidRDefault="004A69A9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364B03" w:rsidRPr="00364B03" w:rsidRDefault="00364B03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364B03" w:rsidRPr="00364B03" w:rsidRDefault="00364B03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</w:p>
    <w:p w:rsidR="00403B60" w:rsidRPr="00364B03" w:rsidRDefault="004A69A9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  <w:r w:rsidRPr="00364B03">
        <w:rPr>
          <w:rFonts w:ascii="Arial" w:hAnsi="Arial" w:cs="Arial"/>
          <w:b/>
          <w:sz w:val="28"/>
          <w:szCs w:val="28"/>
          <w:lang w:val="en-US"/>
        </w:rPr>
        <w:t>Wastewater</w:t>
      </w: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In accordance with the E-PRTR Regulation, water pollutants are:</w:t>
      </w: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Total nitrogen, Total phosphorus, Arsenic and compounds (as As), Cadmium and</w:t>
      </w: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 xml:space="preserve">compounds (as Cd), Chromium and </w:t>
      </w:r>
      <w:r w:rsidR="00364B03" w:rsidRPr="00364B03">
        <w:rPr>
          <w:rFonts w:ascii="Arial" w:hAnsi="Arial" w:cs="Arial"/>
          <w:lang w:val="en-US"/>
        </w:rPr>
        <w:t>compounds (</w:t>
      </w:r>
      <w:r w:rsidRPr="00364B03">
        <w:rPr>
          <w:rFonts w:ascii="Arial" w:hAnsi="Arial" w:cs="Arial"/>
          <w:lang w:val="en-US"/>
        </w:rPr>
        <w:t>as Cr), Copper and compounds (as Cu),</w:t>
      </w: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Mercury and compounds (as Hg), Nickel and compounds (as Ni), Lead and compounds</w:t>
      </w: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(as Pb), Zinc and compounds (as Zn), Dichloromethane (DCM), Halogenated organic</w:t>
      </w: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compounds (as AOX), PCDD + PCDF (dioxins + furans) (as Teq), Pentachlorobenzene,</w:t>
      </w: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Benzene, Ethyl benzene, Phenols (as total C), Polycyclic aromatic hydrocarbons (PAHs),</w:t>
      </w: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Toluene, Total organic carbon (TOC) (as total C or COD), Xylenes, Chlorides (as total Cl),</w:t>
      </w: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 xml:space="preserve">Cyanides (as total CN), Fluorides (as total F), Fluoranthene, </w:t>
      </w:r>
      <w:r w:rsidR="00364B03" w:rsidRPr="00364B03">
        <w:rPr>
          <w:rFonts w:ascii="Arial" w:hAnsi="Arial" w:cs="Arial"/>
          <w:lang w:val="en-US"/>
        </w:rPr>
        <w:t>Benzo (</w:t>
      </w:r>
      <w:r w:rsidRPr="00364B03">
        <w:rPr>
          <w:rFonts w:ascii="Arial" w:hAnsi="Arial" w:cs="Arial"/>
          <w:lang w:val="en-US"/>
        </w:rPr>
        <w:t>g</w:t>
      </w:r>
      <w:r w:rsidR="00364B03" w:rsidRPr="00364B03">
        <w:rPr>
          <w:rFonts w:ascii="Arial" w:hAnsi="Arial" w:cs="Arial"/>
          <w:lang w:val="en-US"/>
        </w:rPr>
        <w:t>, h, i</w:t>
      </w:r>
      <w:r w:rsidRPr="00364B03">
        <w:rPr>
          <w:rFonts w:ascii="Arial" w:hAnsi="Arial" w:cs="Arial"/>
          <w:lang w:val="en-US"/>
        </w:rPr>
        <w:t>) perylene.</w:t>
      </w: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6A4F71" w:rsidRPr="00364B03" w:rsidRDefault="006A4F71" w:rsidP="006A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Common monitored parameters in wastewaters include:</w:t>
      </w:r>
    </w:p>
    <w:p w:rsidR="006A4F71" w:rsidRPr="00364B03" w:rsidRDefault="006A4F71" w:rsidP="005952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pH</w:t>
      </w:r>
    </w:p>
    <w:p w:rsidR="006A4F71" w:rsidRPr="00364B03" w:rsidRDefault="006A4F71" w:rsidP="005952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Flow</w:t>
      </w:r>
    </w:p>
    <w:p w:rsidR="006A4F71" w:rsidRPr="00364B03" w:rsidRDefault="006A4F71" w:rsidP="005952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Biochemical Oxygen Demand (BOD)</w:t>
      </w:r>
    </w:p>
    <w:p w:rsidR="006A4F71" w:rsidRPr="00364B03" w:rsidRDefault="006A4F71" w:rsidP="005952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Chemical Oxygen Demand (COD)</w:t>
      </w:r>
    </w:p>
    <w:p w:rsidR="006A4F71" w:rsidRPr="00364B03" w:rsidRDefault="006A4F71" w:rsidP="005952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Suspended Solids</w:t>
      </w:r>
    </w:p>
    <w:p w:rsidR="006A4F71" w:rsidRPr="00364B03" w:rsidRDefault="006A4F71" w:rsidP="005952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Oil</w:t>
      </w:r>
    </w:p>
    <w:p w:rsidR="006A4F71" w:rsidRPr="00364B03" w:rsidRDefault="006A4F71" w:rsidP="005952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Hydrocarbons</w:t>
      </w:r>
    </w:p>
    <w:p w:rsidR="006A4F71" w:rsidRPr="00364B03" w:rsidRDefault="006A4F71" w:rsidP="005952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Ammonia</w:t>
      </w:r>
    </w:p>
    <w:p w:rsidR="006A4F71" w:rsidRPr="00364B03" w:rsidRDefault="006A4F71" w:rsidP="005952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Phenols</w:t>
      </w:r>
    </w:p>
    <w:p w:rsidR="006A4F71" w:rsidRPr="00364B03" w:rsidRDefault="006A4F71" w:rsidP="0059523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lastRenderedPageBreak/>
        <w:t>Heavy Metals</w:t>
      </w: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6A4F71" w:rsidRPr="00364B03" w:rsidRDefault="006A4F71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noProof/>
          <w:lang w:eastAsia="ro-RO"/>
        </w:rPr>
        <w:drawing>
          <wp:inline distT="0" distB="0" distL="0" distR="0" wp14:anchorId="714B920C" wp14:editId="7B2ED19D">
            <wp:extent cx="5760720" cy="97248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2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noProof/>
          <w:lang w:eastAsia="ro-RO"/>
        </w:rPr>
        <w:drawing>
          <wp:inline distT="0" distB="0" distL="0" distR="0" wp14:anchorId="4E2C7822" wp14:editId="1B09932F">
            <wp:extent cx="5760720" cy="1747171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47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03B60" w:rsidRPr="00364B03" w:rsidRDefault="004A69A9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364B03">
        <w:rPr>
          <w:rFonts w:ascii="Arial" w:hAnsi="Arial" w:cs="Arial"/>
          <w:b/>
          <w:sz w:val="32"/>
          <w:szCs w:val="32"/>
          <w:lang w:val="en-US"/>
        </w:rPr>
        <w:t>SOx</w:t>
      </w:r>
    </w:p>
    <w:p w:rsidR="004A69A9" w:rsidRPr="00364B03" w:rsidRDefault="004A69A9" w:rsidP="004A69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The main sources of SO</w:t>
      </w:r>
      <w:r w:rsidRPr="00364B03">
        <w:rPr>
          <w:rFonts w:ascii="Arial" w:hAnsi="Arial" w:cs="Arial"/>
          <w:sz w:val="14"/>
          <w:szCs w:val="14"/>
          <w:lang w:val="en-US"/>
        </w:rPr>
        <w:t xml:space="preserve">2 </w:t>
      </w:r>
      <w:r w:rsidRPr="00364B03">
        <w:rPr>
          <w:rFonts w:ascii="Arial" w:hAnsi="Arial" w:cs="Arial"/>
          <w:lang w:val="en-US"/>
        </w:rPr>
        <w:t>are combustion processes, the SRU</w:t>
      </w:r>
      <w:r w:rsidR="00E46B0A" w:rsidRPr="00364B03">
        <w:rPr>
          <w:rFonts w:ascii="Arial" w:hAnsi="Arial" w:cs="Arial"/>
          <w:lang w:val="en-US"/>
        </w:rPr>
        <w:t xml:space="preserve"> (Sulphur Recovery Unit) and flaring. A </w:t>
      </w:r>
      <w:r w:rsidRPr="00364B03">
        <w:rPr>
          <w:rFonts w:ascii="Arial" w:hAnsi="Arial" w:cs="Arial"/>
          <w:lang w:val="en-US"/>
        </w:rPr>
        <w:t>technique similar to that used to establish BAT for NOx emissions can also be used for</w:t>
      </w:r>
    </w:p>
    <w:p w:rsidR="004A69A9" w:rsidRPr="00364B03" w:rsidRDefault="004A69A9" w:rsidP="004A69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SO</w:t>
      </w:r>
      <w:r w:rsidRPr="00364B03">
        <w:rPr>
          <w:rFonts w:ascii="Arial" w:hAnsi="Arial" w:cs="Arial"/>
          <w:sz w:val="14"/>
          <w:szCs w:val="14"/>
          <w:lang w:val="en-US"/>
        </w:rPr>
        <w:t xml:space="preserve">2 </w:t>
      </w:r>
      <w:r w:rsidRPr="00364B03">
        <w:rPr>
          <w:rFonts w:ascii="Arial" w:hAnsi="Arial" w:cs="Arial"/>
          <w:lang w:val="en-US"/>
        </w:rPr>
        <w:t>emissions, that is to look at BAT for the processes emitting SO</w:t>
      </w:r>
      <w:r w:rsidRPr="00364B03">
        <w:rPr>
          <w:rFonts w:ascii="Arial" w:hAnsi="Arial" w:cs="Arial"/>
          <w:sz w:val="14"/>
          <w:szCs w:val="14"/>
          <w:lang w:val="en-US"/>
        </w:rPr>
        <w:t>2</w:t>
      </w:r>
      <w:r w:rsidRPr="00364B03">
        <w:rPr>
          <w:rFonts w:ascii="Arial" w:hAnsi="Arial" w:cs="Arial"/>
          <w:lang w:val="en-US"/>
        </w:rPr>
        <w:t>.</w:t>
      </w:r>
    </w:p>
    <w:p w:rsidR="004A69A9" w:rsidRPr="00364B03" w:rsidRDefault="004A69A9" w:rsidP="004A69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 xml:space="preserve">BAT is </w:t>
      </w:r>
      <w:r w:rsidR="00364B03" w:rsidRPr="00364B03">
        <w:rPr>
          <w:rFonts w:ascii="Arial" w:hAnsi="Arial" w:cs="Arial"/>
          <w:lang w:val="en-US"/>
        </w:rPr>
        <w:t>to apply</w:t>
      </w:r>
      <w:r w:rsidRPr="00364B03">
        <w:rPr>
          <w:rFonts w:ascii="Arial" w:hAnsi="Arial" w:cs="Arial"/>
          <w:lang w:val="en-US"/>
        </w:rPr>
        <w:t xml:space="preserve"> a staged SRU including tail gas treatment with a rec</w:t>
      </w:r>
      <w:r w:rsidR="00E46B0A" w:rsidRPr="00364B03">
        <w:rPr>
          <w:rFonts w:ascii="Arial" w:hAnsi="Arial" w:cs="Arial"/>
          <w:lang w:val="en-US"/>
        </w:rPr>
        <w:t xml:space="preserve">overy efficiency of 99.5% to </w:t>
      </w:r>
      <w:r w:rsidRPr="00364B03">
        <w:rPr>
          <w:rFonts w:ascii="Arial" w:hAnsi="Arial" w:cs="Arial"/>
          <w:lang w:val="en-US"/>
        </w:rPr>
        <w:t>99.9%. In addition, the operator should carry out a mass balance of sulphur within a</w:t>
      </w:r>
    </w:p>
    <w:p w:rsidR="004A69A9" w:rsidRPr="00364B03" w:rsidRDefault="004A69A9" w:rsidP="004A69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refinery. BAT is to have an SRU configuration with sufficient capacity for the H</w:t>
      </w:r>
      <w:r w:rsidRPr="00364B03">
        <w:rPr>
          <w:rFonts w:ascii="Arial" w:hAnsi="Arial" w:cs="Arial"/>
          <w:sz w:val="14"/>
          <w:szCs w:val="14"/>
          <w:lang w:val="en-US"/>
        </w:rPr>
        <w:t>2</w:t>
      </w:r>
      <w:r w:rsidRPr="00364B03">
        <w:rPr>
          <w:rFonts w:ascii="Arial" w:hAnsi="Arial" w:cs="Arial"/>
          <w:lang w:val="en-US"/>
        </w:rPr>
        <w:t>S feed to</w:t>
      </w:r>
    </w:p>
    <w:p w:rsidR="004A69A9" w:rsidRPr="00364B03" w:rsidRDefault="004A69A9" w:rsidP="004A69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the unit.</w:t>
      </w:r>
    </w:p>
    <w:p w:rsidR="004A69A9" w:rsidRPr="00364B03" w:rsidRDefault="004A69A9" w:rsidP="004A69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A69A9" w:rsidRPr="00364B03" w:rsidRDefault="004A69A9" w:rsidP="004A69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BAT for Reduction sulphur dioxide emissions by:</w:t>
      </w:r>
    </w:p>
    <w:p w:rsidR="004A69A9" w:rsidRPr="00364B03" w:rsidRDefault="004A69A9" w:rsidP="000551E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quantifying the sulphur emissions from various refinery sources to identify</w:t>
      </w:r>
      <w:r w:rsidR="000551E3" w:rsidRPr="00364B03">
        <w:rPr>
          <w:rFonts w:ascii="Arial" w:hAnsi="Arial" w:cs="Arial"/>
          <w:lang w:val="en-US"/>
        </w:rPr>
        <w:t xml:space="preserve"> </w:t>
      </w:r>
      <w:r w:rsidRPr="00364B03">
        <w:rPr>
          <w:rFonts w:ascii="Arial" w:hAnsi="Arial" w:cs="Arial"/>
          <w:lang w:val="en-US"/>
        </w:rPr>
        <w:t>the main sources in each specific case;</w:t>
      </w:r>
    </w:p>
    <w:p w:rsidR="004A69A9" w:rsidRPr="00364B03" w:rsidRDefault="004A69A9" w:rsidP="000551E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using BAT applicable to SO</w:t>
      </w:r>
      <w:r w:rsidRPr="00364B03">
        <w:rPr>
          <w:rFonts w:ascii="Arial" w:hAnsi="Arial" w:cs="Arial"/>
          <w:sz w:val="14"/>
          <w:szCs w:val="14"/>
          <w:lang w:val="en-US"/>
        </w:rPr>
        <w:t xml:space="preserve">2 </w:t>
      </w:r>
      <w:r w:rsidRPr="00364B03">
        <w:rPr>
          <w:rFonts w:ascii="Arial" w:hAnsi="Arial" w:cs="Arial"/>
          <w:lang w:val="en-US"/>
        </w:rPr>
        <w:t>emission reduction in the energy system,</w:t>
      </w:r>
      <w:r w:rsidR="000551E3" w:rsidRPr="00364B03">
        <w:rPr>
          <w:rFonts w:ascii="Arial" w:hAnsi="Arial" w:cs="Arial"/>
          <w:lang w:val="en-US"/>
        </w:rPr>
        <w:t xml:space="preserve"> </w:t>
      </w:r>
      <w:r w:rsidRPr="00364B03">
        <w:rPr>
          <w:rFonts w:ascii="Arial" w:hAnsi="Arial" w:cs="Arial"/>
          <w:lang w:val="en-US"/>
        </w:rPr>
        <w:t>catcrackers and cokers;</w:t>
      </w:r>
    </w:p>
    <w:p w:rsidR="004A69A9" w:rsidRPr="00364B03" w:rsidRDefault="004A69A9" w:rsidP="000551E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efficient operation of the sulphur recovery unit;</w:t>
      </w:r>
    </w:p>
    <w:p w:rsidR="004A69A9" w:rsidRPr="00364B03" w:rsidRDefault="004A69A9" w:rsidP="000551E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reducing emissions from typically small contributors when they become a</w:t>
      </w:r>
      <w:r w:rsidR="000551E3" w:rsidRPr="00364B03">
        <w:rPr>
          <w:rFonts w:ascii="Arial" w:hAnsi="Arial" w:cs="Arial"/>
          <w:lang w:val="en-US"/>
        </w:rPr>
        <w:t xml:space="preserve"> </w:t>
      </w:r>
      <w:r w:rsidRPr="00364B03">
        <w:rPr>
          <w:rFonts w:ascii="Arial" w:hAnsi="Arial" w:cs="Arial"/>
          <w:lang w:val="en-US"/>
        </w:rPr>
        <w:t>significant part of the total emission and if cost-effective (e.g. flaring, gases</w:t>
      </w:r>
      <w:r w:rsidR="000551E3" w:rsidRPr="00364B03">
        <w:rPr>
          <w:rFonts w:ascii="Arial" w:hAnsi="Arial" w:cs="Arial"/>
          <w:lang w:val="en-US"/>
        </w:rPr>
        <w:t xml:space="preserve"> </w:t>
      </w:r>
      <w:r w:rsidRPr="00364B03">
        <w:rPr>
          <w:rFonts w:ascii="Arial" w:hAnsi="Arial" w:cs="Arial"/>
          <w:lang w:val="en-US"/>
        </w:rPr>
        <w:t>from vacuum ejector gas burnt in furnaces).</w:t>
      </w: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03B60" w:rsidRPr="00364B03" w:rsidRDefault="007B2EAC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  <w:r w:rsidRPr="00364B03">
        <w:rPr>
          <w:rFonts w:ascii="Arial" w:hAnsi="Arial" w:cs="Arial"/>
          <w:b/>
          <w:sz w:val="28"/>
          <w:szCs w:val="28"/>
          <w:lang w:val="en-US"/>
        </w:rPr>
        <w:t>VOC</w:t>
      </w:r>
    </w:p>
    <w:p w:rsidR="007B2EAC" w:rsidRPr="00364B03" w:rsidRDefault="007B2EAC" w:rsidP="007B2E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Volatile Organic Compounds (VOCs) are emitted as fugitive emissions from storage</w:t>
      </w:r>
    </w:p>
    <w:p w:rsidR="007B2EAC" w:rsidRPr="00364B03" w:rsidRDefault="007B2EAC" w:rsidP="007B2E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tanks, pipes, flanges, valves and other fittings, as well as from oil/water separation</w:t>
      </w:r>
    </w:p>
    <w:p w:rsidR="007B2EAC" w:rsidRPr="00364B03" w:rsidRDefault="007B2EAC" w:rsidP="007B2E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systems and flares.</w:t>
      </w:r>
    </w:p>
    <w:p w:rsidR="007B2EAC" w:rsidRPr="00364B03" w:rsidRDefault="007B2EAC" w:rsidP="007B2E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BAT to reduce VOC emissions will depend on BAT for storage and handling</w:t>
      </w:r>
    </w:p>
    <w:p w:rsidR="007B2EAC" w:rsidRPr="00364B03" w:rsidRDefault="007B2EAC" w:rsidP="007B2E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processes.</w:t>
      </w:r>
    </w:p>
    <w:p w:rsidR="007B2EAC" w:rsidRPr="00364B03" w:rsidRDefault="007B2EAC" w:rsidP="007B2E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7B2EAC" w:rsidRPr="00364B03" w:rsidRDefault="00F91D87" w:rsidP="007B2E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The REF BREF specifies a VRU recovery rate between 95% and 99%.</w:t>
      </w: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364B03">
        <w:rPr>
          <w:rFonts w:ascii="Arial" w:hAnsi="Arial" w:cs="Arial"/>
          <w:b/>
          <w:sz w:val="32"/>
          <w:szCs w:val="32"/>
          <w:lang w:val="en-US"/>
        </w:rPr>
        <w:t>W</w:t>
      </w:r>
      <w:r w:rsidR="0059523A" w:rsidRPr="00364B03">
        <w:rPr>
          <w:rFonts w:ascii="Arial" w:hAnsi="Arial" w:cs="Arial"/>
          <w:b/>
          <w:sz w:val="32"/>
          <w:szCs w:val="32"/>
          <w:lang w:val="en-US"/>
        </w:rPr>
        <w:t>aste</w:t>
      </w:r>
    </w:p>
    <w:p w:rsidR="001C5FBB" w:rsidRPr="00364B03" w:rsidRDefault="001C5FBB" w:rsidP="001C5F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1C5FBB" w:rsidRPr="00364B03" w:rsidRDefault="001C5FBB" w:rsidP="001C5FBB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Types of solid waste generated in a refinery include:</w:t>
      </w:r>
    </w:p>
    <w:p w:rsidR="00585526" w:rsidRPr="00364B03" w:rsidRDefault="00585526" w:rsidP="001C5FBB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</w:p>
    <w:p w:rsidR="00585526" w:rsidRPr="00364B03" w:rsidRDefault="001C5FBB" w:rsidP="0058552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lastRenderedPageBreak/>
        <w:t>Oily sludge from tank bottoms and desalters. Any waste oils generated are</w:t>
      </w:r>
      <w:r w:rsidR="00585526" w:rsidRPr="00364B03">
        <w:rPr>
          <w:rFonts w:ascii="Arial" w:hAnsi="Arial" w:cs="Arial"/>
          <w:lang w:val="en-US"/>
        </w:rPr>
        <w:t xml:space="preserve"> </w:t>
      </w:r>
      <w:r w:rsidRPr="00364B03">
        <w:rPr>
          <w:rFonts w:ascii="Arial" w:hAnsi="Arial" w:cs="Arial"/>
          <w:lang w:val="en-US"/>
        </w:rPr>
        <w:t>recovered and recycled on site</w:t>
      </w:r>
    </w:p>
    <w:p w:rsidR="001C5FBB" w:rsidRPr="00364B03" w:rsidRDefault="001C5FBB" w:rsidP="0058552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1C5FBB" w:rsidRPr="00364B03" w:rsidRDefault="001C5FBB" w:rsidP="0058552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Spent catalysts</w:t>
      </w:r>
    </w:p>
    <w:p w:rsidR="00585526" w:rsidRPr="00364B03" w:rsidRDefault="00585526" w:rsidP="001C5FBB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</w:p>
    <w:p w:rsidR="001C5FBB" w:rsidRPr="00364B03" w:rsidRDefault="001C5FBB" w:rsidP="0058552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 xml:space="preserve">“Sulphur cake” from the SRU. Recovered sulphur may be sold as a </w:t>
      </w:r>
      <w:r w:rsidR="00364B03" w:rsidRPr="00364B03">
        <w:rPr>
          <w:rFonts w:ascii="Arial" w:hAnsi="Arial" w:cs="Arial"/>
          <w:lang w:val="en-US"/>
        </w:rPr>
        <w:t>byproduct, if</w:t>
      </w:r>
      <w:r w:rsidRPr="00364B03">
        <w:rPr>
          <w:rFonts w:ascii="Arial" w:hAnsi="Arial" w:cs="Arial"/>
          <w:lang w:val="en-US"/>
        </w:rPr>
        <w:t xml:space="preserve"> </w:t>
      </w:r>
      <w:r w:rsidR="00364B03" w:rsidRPr="00364B03">
        <w:rPr>
          <w:rFonts w:ascii="Arial" w:hAnsi="Arial" w:cs="Arial"/>
          <w:lang w:val="en-US"/>
        </w:rPr>
        <w:t>a demand</w:t>
      </w:r>
      <w:r w:rsidRPr="00364B03">
        <w:rPr>
          <w:rFonts w:ascii="Arial" w:hAnsi="Arial" w:cs="Arial"/>
          <w:lang w:val="en-US"/>
        </w:rPr>
        <w:t xml:space="preserve"> exists.</w:t>
      </w:r>
    </w:p>
    <w:p w:rsidR="00585526" w:rsidRPr="00364B03" w:rsidRDefault="00585526" w:rsidP="001C5FBB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</w:p>
    <w:p w:rsidR="001C5FBB" w:rsidRPr="00364B03" w:rsidRDefault="001C5FBB" w:rsidP="0058552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Waste from auxiliary operations similar to municipal waste, such as</w:t>
      </w:r>
      <w:r w:rsidR="00585526" w:rsidRPr="00364B03">
        <w:rPr>
          <w:rFonts w:ascii="Arial" w:hAnsi="Arial" w:cs="Arial"/>
          <w:lang w:val="en-US"/>
        </w:rPr>
        <w:t xml:space="preserve"> </w:t>
      </w:r>
      <w:r w:rsidRPr="00364B03">
        <w:rPr>
          <w:rFonts w:ascii="Arial" w:hAnsi="Arial" w:cs="Arial"/>
          <w:lang w:val="en-US"/>
        </w:rPr>
        <w:t>packaging, domestic waste and food waste may also be generated.</w:t>
      </w: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75490D" w:rsidRPr="00364B03" w:rsidRDefault="0075490D" w:rsidP="0058552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BAT for solid waste management is to</w:t>
      </w:r>
      <w:r w:rsidR="00364B03" w:rsidRPr="00364B03">
        <w:rPr>
          <w:rFonts w:ascii="Arial" w:hAnsi="Arial" w:cs="Arial"/>
          <w:lang w:val="en-US"/>
        </w:rPr>
        <w:t>:</w:t>
      </w:r>
    </w:p>
    <w:p w:rsidR="0075490D" w:rsidRPr="00364B03" w:rsidRDefault="0075490D" w:rsidP="00585526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Implement a solid waste management system</w:t>
      </w:r>
    </w:p>
    <w:p w:rsidR="0075490D" w:rsidRPr="00364B03" w:rsidRDefault="00364B03" w:rsidP="00585526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Minimize</w:t>
      </w:r>
      <w:r w:rsidR="0075490D" w:rsidRPr="00364B03">
        <w:rPr>
          <w:rFonts w:ascii="Arial" w:hAnsi="Arial" w:cs="Arial"/>
          <w:lang w:val="en-US"/>
        </w:rPr>
        <w:t xml:space="preserve"> oil spills and exclude oil spills that contaminate the soil</w:t>
      </w:r>
    </w:p>
    <w:p w:rsidR="00403B60" w:rsidRPr="00364B03" w:rsidRDefault="0075490D" w:rsidP="00585526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Apply techniques to reduce the solid waste generated by each unit</w:t>
      </w:r>
      <w:r w:rsidR="00585526" w:rsidRPr="00364B03">
        <w:rPr>
          <w:rFonts w:ascii="Arial" w:hAnsi="Arial" w:cs="Arial"/>
          <w:lang w:val="en-US"/>
        </w:rPr>
        <w:t xml:space="preserve"> </w:t>
      </w:r>
      <w:r w:rsidRPr="00364B03">
        <w:rPr>
          <w:rFonts w:ascii="Arial" w:hAnsi="Arial" w:cs="Arial"/>
          <w:lang w:val="en-US"/>
        </w:rPr>
        <w:t>operation.</w:t>
      </w: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  <w:r w:rsidRPr="00364B03">
        <w:rPr>
          <w:rFonts w:ascii="Arial" w:hAnsi="Arial" w:cs="Arial"/>
          <w:b/>
          <w:sz w:val="32"/>
          <w:szCs w:val="32"/>
          <w:lang w:val="en-US"/>
        </w:rPr>
        <w:t>Noise and vibration</w:t>
      </w:r>
    </w:p>
    <w:p w:rsidR="001D130C" w:rsidRPr="00364B03" w:rsidRDefault="001D130C" w:rsidP="001D13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b/>
          <w:sz w:val="32"/>
          <w:szCs w:val="32"/>
          <w:lang w:val="en-US"/>
        </w:rPr>
        <w:tab/>
      </w:r>
      <w:r w:rsidRPr="00364B03">
        <w:rPr>
          <w:rFonts w:ascii="Arial" w:hAnsi="Arial" w:cs="Arial"/>
          <w:lang w:val="en-US"/>
        </w:rPr>
        <w:t>The use of heavy, rotating machinery such as pumps, compressors and turbines</w:t>
      </w:r>
    </w:p>
    <w:p w:rsidR="001D130C" w:rsidRPr="00364B03" w:rsidRDefault="001D130C" w:rsidP="001D13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may give rise to noise and vibration. Other sources of noise include Pressure Relief</w:t>
      </w:r>
    </w:p>
    <w:p w:rsidR="001D130C" w:rsidRPr="00364B03" w:rsidRDefault="001D130C" w:rsidP="001D13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 w:rsidRPr="00364B03">
        <w:rPr>
          <w:rFonts w:ascii="Arial" w:hAnsi="Arial" w:cs="Arial"/>
          <w:lang w:val="en-US"/>
        </w:rPr>
        <w:t>Valves, air-fin coolers, furnaces and truck movements within the site.</w:t>
      </w:r>
    </w:p>
    <w:p w:rsidR="00403B60" w:rsidRPr="00364B03" w:rsidRDefault="00403B60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C3397F" w:rsidRPr="00364B03" w:rsidRDefault="00C3397F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C3397F" w:rsidRPr="00364B03" w:rsidRDefault="00C3397F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  <w:r w:rsidRPr="00364B03">
        <w:rPr>
          <w:rFonts w:ascii="Arial" w:hAnsi="Arial" w:cs="Arial"/>
          <w:b/>
          <w:sz w:val="28"/>
          <w:szCs w:val="28"/>
          <w:lang w:val="en-US"/>
        </w:rPr>
        <w:t>O</w:t>
      </w:r>
      <w:r w:rsidR="0059523A" w:rsidRPr="00364B03">
        <w:rPr>
          <w:rFonts w:ascii="Arial" w:hAnsi="Arial" w:cs="Arial"/>
          <w:b/>
          <w:sz w:val="28"/>
          <w:szCs w:val="28"/>
          <w:lang w:val="en-US"/>
        </w:rPr>
        <w:t>dour</w:t>
      </w:r>
    </w:p>
    <w:p w:rsidR="00B62A96" w:rsidRPr="00364B03" w:rsidRDefault="001D130C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Emissions of VOCs and sulphur compounds may cause odour problems.</w:t>
      </w:r>
    </w:p>
    <w:p w:rsidR="00B62A96" w:rsidRPr="00364B03" w:rsidRDefault="00B62A96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1D130C" w:rsidRPr="00364B03" w:rsidRDefault="00B62A96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  <w:r w:rsidRPr="00364B03">
        <w:rPr>
          <w:rFonts w:ascii="Arial" w:hAnsi="Arial" w:cs="Arial"/>
          <w:lang w:val="en-US"/>
        </w:rPr>
        <w:t xml:space="preserve">The majority of complaints coming from nearby population are </w:t>
      </w:r>
      <w:r w:rsidR="00364B03" w:rsidRPr="00364B03">
        <w:rPr>
          <w:rFonts w:ascii="Arial" w:hAnsi="Arial" w:cs="Arial"/>
          <w:lang w:val="en-US"/>
        </w:rPr>
        <w:t>referring</w:t>
      </w:r>
      <w:r w:rsidRPr="00364B03">
        <w:rPr>
          <w:rFonts w:ascii="Arial" w:hAnsi="Arial" w:cs="Arial"/>
          <w:lang w:val="en-US"/>
        </w:rPr>
        <w:t xml:space="preserve"> to odour and respiratory problems.</w:t>
      </w:r>
    </w:p>
    <w:p w:rsidR="00C3397F" w:rsidRPr="00364B03" w:rsidRDefault="00C3397F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C3397F" w:rsidRPr="00364B03" w:rsidRDefault="00C3397F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C3397F" w:rsidRPr="00364B03" w:rsidRDefault="00C3397F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lang w:val="en-US"/>
        </w:rPr>
      </w:pPr>
      <w:r w:rsidRPr="00364B03">
        <w:rPr>
          <w:rFonts w:ascii="Arial" w:hAnsi="Arial" w:cs="Arial"/>
          <w:b/>
          <w:sz w:val="28"/>
          <w:szCs w:val="28"/>
          <w:lang w:val="en-US"/>
        </w:rPr>
        <w:t>Resources consumption</w:t>
      </w:r>
    </w:p>
    <w:p w:rsidR="00C27D40" w:rsidRPr="00364B03" w:rsidRDefault="00C27D40" w:rsidP="00C27D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Crude oil refineries consume</w:t>
      </w:r>
    </w:p>
    <w:p w:rsidR="00C27D40" w:rsidRPr="00364B03" w:rsidRDefault="00C27D40" w:rsidP="00C27D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C27D40" w:rsidRPr="00364B03" w:rsidRDefault="00C27D40" w:rsidP="00C27D4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· large amounts energy (thermal and electrical). Some refineries have</w:t>
      </w:r>
    </w:p>
    <w:p w:rsidR="00C27D40" w:rsidRPr="00364B03" w:rsidRDefault="00C27D40" w:rsidP="00C27D4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installed Combined Heat and Power (CHP) plants for the purposes of</w:t>
      </w:r>
    </w:p>
    <w:p w:rsidR="00C27D40" w:rsidRPr="00364B03" w:rsidRDefault="00C27D40" w:rsidP="00C27D4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generating steam and electricity.</w:t>
      </w:r>
    </w:p>
    <w:p w:rsidR="00C27D40" w:rsidRPr="00364B03" w:rsidRDefault="00C27D40" w:rsidP="00C27D4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· large quantities of water (in desalting, steam generation and cooling). The</w:t>
      </w:r>
    </w:p>
    <w:p w:rsidR="00C27D40" w:rsidRPr="00364B03" w:rsidRDefault="00C27D40" w:rsidP="00C27D4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amount of water used will depend on the type of refinery and the cooling</w:t>
      </w:r>
    </w:p>
    <w:p w:rsidR="00C27D40" w:rsidRPr="00364B03" w:rsidRDefault="00C27D40" w:rsidP="00C27D4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  <w:r w:rsidRPr="00364B03">
        <w:rPr>
          <w:rFonts w:ascii="Arial" w:hAnsi="Arial" w:cs="Arial"/>
          <w:lang w:val="en-US"/>
        </w:rPr>
        <w:t>system in place. For Romanian refineries, it is very variable and depends on</w:t>
      </w:r>
    </w:p>
    <w:p w:rsidR="00C27D40" w:rsidRPr="00364B03" w:rsidRDefault="00C27D40" w:rsidP="00C27D4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sz w:val="28"/>
          <w:szCs w:val="28"/>
          <w:lang w:val="en-US"/>
        </w:rPr>
      </w:pPr>
      <w:r w:rsidRPr="00364B03">
        <w:rPr>
          <w:rFonts w:ascii="Arial" w:hAnsi="Arial" w:cs="Arial"/>
          <w:lang w:val="en-US"/>
        </w:rPr>
        <w:t>water management scheme.</w:t>
      </w:r>
    </w:p>
    <w:p w:rsidR="00C3397F" w:rsidRPr="00364B03" w:rsidRDefault="00C3397F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C3397F" w:rsidRPr="00364B03" w:rsidRDefault="00C3397F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9C21DD" w:rsidRPr="00364B03" w:rsidRDefault="009C21DD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6A4F71" w:rsidRPr="00364B03" w:rsidRDefault="006A4F71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en-US"/>
        </w:rPr>
      </w:pPr>
      <w:r w:rsidRPr="00364B03">
        <w:rPr>
          <w:rFonts w:ascii="Arial" w:hAnsi="Arial" w:cs="Arial"/>
          <w:sz w:val="28"/>
          <w:szCs w:val="28"/>
          <w:highlight w:val="yellow"/>
          <w:lang w:val="en-US"/>
        </w:rPr>
        <w:t xml:space="preserve">In the end, the scope </w:t>
      </w:r>
      <w:r w:rsidR="00364B03" w:rsidRPr="00364B03">
        <w:rPr>
          <w:rFonts w:ascii="Arial" w:hAnsi="Arial" w:cs="Arial"/>
          <w:sz w:val="28"/>
          <w:szCs w:val="28"/>
          <w:highlight w:val="yellow"/>
          <w:lang w:val="en-US"/>
        </w:rPr>
        <w:t>of IPPC</w:t>
      </w:r>
      <w:r w:rsidRPr="00364B03">
        <w:rPr>
          <w:rFonts w:ascii="Arial" w:hAnsi="Arial" w:cs="Arial"/>
          <w:sz w:val="28"/>
          <w:szCs w:val="28"/>
          <w:highlight w:val="yellow"/>
          <w:lang w:val="en-US"/>
        </w:rPr>
        <w:t xml:space="preserve"> inspection is to </w:t>
      </w:r>
      <w:r w:rsidR="00364B03" w:rsidRPr="00364B03">
        <w:rPr>
          <w:rFonts w:ascii="Arial" w:hAnsi="Arial" w:cs="Arial"/>
          <w:sz w:val="28"/>
          <w:szCs w:val="28"/>
          <w:highlight w:val="yellow"/>
          <w:lang w:val="en-US"/>
        </w:rPr>
        <w:t>assess how</w:t>
      </w:r>
      <w:r w:rsidRPr="00364B03">
        <w:rPr>
          <w:rFonts w:ascii="Arial" w:hAnsi="Arial" w:cs="Arial"/>
          <w:sz w:val="28"/>
          <w:szCs w:val="28"/>
          <w:highlight w:val="yellow"/>
          <w:lang w:val="en-US"/>
        </w:rPr>
        <w:t xml:space="preserve"> close is the installation </w:t>
      </w:r>
      <w:r w:rsidR="00364B03" w:rsidRPr="00364B03">
        <w:rPr>
          <w:rFonts w:ascii="Arial" w:hAnsi="Arial" w:cs="Arial"/>
          <w:sz w:val="28"/>
          <w:szCs w:val="28"/>
          <w:highlight w:val="yellow"/>
          <w:lang w:val="en-US"/>
        </w:rPr>
        <w:t>functioning to</w:t>
      </w:r>
      <w:r w:rsidRPr="00364B03">
        <w:rPr>
          <w:rFonts w:ascii="Arial" w:hAnsi="Arial" w:cs="Arial"/>
          <w:sz w:val="28"/>
          <w:szCs w:val="28"/>
          <w:highlight w:val="yellow"/>
          <w:lang w:val="en-US"/>
        </w:rPr>
        <w:t xml:space="preserve"> BAT requirements and to impose </w:t>
      </w:r>
      <w:r w:rsidR="00364B03" w:rsidRPr="00364B03">
        <w:rPr>
          <w:rFonts w:ascii="Arial" w:hAnsi="Arial" w:cs="Arial"/>
          <w:sz w:val="28"/>
          <w:szCs w:val="28"/>
          <w:highlight w:val="yellow"/>
          <w:lang w:val="en-US"/>
        </w:rPr>
        <w:t>appropriate</w:t>
      </w:r>
      <w:r w:rsidRPr="00364B03">
        <w:rPr>
          <w:rFonts w:ascii="Arial" w:hAnsi="Arial" w:cs="Arial"/>
          <w:sz w:val="28"/>
          <w:szCs w:val="28"/>
          <w:highlight w:val="yellow"/>
          <w:lang w:val="en-US"/>
        </w:rPr>
        <w:t xml:space="preserve"> measure</w:t>
      </w:r>
      <w:r w:rsidR="0082569F" w:rsidRPr="00364B03">
        <w:rPr>
          <w:rFonts w:ascii="Arial" w:hAnsi="Arial" w:cs="Arial"/>
          <w:sz w:val="28"/>
          <w:szCs w:val="28"/>
          <w:highlight w:val="yellow"/>
          <w:lang w:val="en-US"/>
        </w:rPr>
        <w:t>-</w:t>
      </w:r>
      <w:r w:rsidRPr="00364B03">
        <w:rPr>
          <w:rFonts w:ascii="Arial" w:hAnsi="Arial" w:cs="Arial"/>
          <w:sz w:val="28"/>
          <w:szCs w:val="28"/>
          <w:highlight w:val="yellow"/>
          <w:lang w:val="en-US"/>
        </w:rPr>
        <w:t xml:space="preserve"> if </w:t>
      </w:r>
      <w:r w:rsidR="00364B03" w:rsidRPr="00364B03">
        <w:rPr>
          <w:rFonts w:ascii="Arial" w:hAnsi="Arial" w:cs="Arial"/>
          <w:sz w:val="28"/>
          <w:szCs w:val="28"/>
          <w:highlight w:val="yellow"/>
          <w:lang w:val="en-US"/>
        </w:rPr>
        <w:t>necessary</w:t>
      </w:r>
      <w:r w:rsidRPr="00364B03">
        <w:rPr>
          <w:rFonts w:ascii="Arial" w:hAnsi="Arial" w:cs="Arial"/>
          <w:sz w:val="28"/>
          <w:szCs w:val="28"/>
          <w:highlight w:val="yellow"/>
          <w:lang w:val="en-US"/>
        </w:rPr>
        <w:t>.</w:t>
      </w:r>
    </w:p>
    <w:p w:rsidR="009C21DD" w:rsidRPr="00364B03" w:rsidRDefault="009C21DD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9B6EFF" w:rsidRPr="00364B03" w:rsidRDefault="009B6EFF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461401" w:rsidRPr="00364B03" w:rsidRDefault="00461401" w:rsidP="002545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bookmarkStart w:id="0" w:name="_GoBack"/>
      <w:bookmarkEnd w:id="0"/>
    </w:p>
    <w:p w:rsidR="0082569F" w:rsidRPr="00364B03" w:rsidRDefault="00D34367" w:rsidP="00D3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364B03">
        <w:rPr>
          <w:rFonts w:ascii="Arial" w:hAnsi="Arial" w:cs="Arial"/>
          <w:sz w:val="28"/>
          <w:szCs w:val="28"/>
          <w:lang w:val="en-US"/>
        </w:rPr>
        <w:t>Referenc</w:t>
      </w:r>
      <w:r w:rsidR="0082569F" w:rsidRPr="00364B03">
        <w:rPr>
          <w:rFonts w:ascii="Arial" w:hAnsi="Arial" w:cs="Arial"/>
          <w:sz w:val="28"/>
          <w:szCs w:val="28"/>
          <w:lang w:val="en-US"/>
        </w:rPr>
        <w:t>e</w:t>
      </w:r>
      <w:r w:rsidRPr="00364B03">
        <w:rPr>
          <w:rFonts w:ascii="Arial" w:hAnsi="Arial" w:cs="Arial"/>
          <w:sz w:val="24"/>
          <w:szCs w:val="24"/>
          <w:lang w:val="en-US"/>
        </w:rPr>
        <w:t>:</w:t>
      </w:r>
    </w:p>
    <w:p w:rsidR="00D34367" w:rsidRPr="00364B03" w:rsidRDefault="0082569F" w:rsidP="00D3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4"/>
          <w:szCs w:val="24"/>
          <w:lang w:val="en-US"/>
        </w:rPr>
      </w:pPr>
      <w:r w:rsidRPr="00364B03">
        <w:rPr>
          <w:rFonts w:ascii="Arial" w:hAnsi="Arial" w:cs="Arial"/>
          <w:sz w:val="24"/>
          <w:szCs w:val="24"/>
          <w:lang w:val="en-US"/>
        </w:rPr>
        <w:t>„</w:t>
      </w:r>
      <w:r w:rsidR="00D34367" w:rsidRPr="00364B03">
        <w:rPr>
          <w:rFonts w:ascii="Arial" w:hAnsi="Arial" w:cs="Arial"/>
          <w:bCs/>
          <w:i/>
          <w:iCs/>
          <w:sz w:val="24"/>
          <w:szCs w:val="24"/>
          <w:lang w:val="en-US"/>
        </w:rPr>
        <w:t xml:space="preserve"> National Technical Guidelines on Best Available Techniques for Oil and Gas Refineries</w:t>
      </w:r>
      <w:r w:rsidRPr="00364B03">
        <w:rPr>
          <w:rFonts w:ascii="Arial" w:hAnsi="Arial" w:cs="Arial"/>
          <w:bCs/>
          <w:i/>
          <w:iCs/>
          <w:sz w:val="24"/>
          <w:szCs w:val="24"/>
          <w:lang w:val="en-US"/>
        </w:rPr>
        <w:t>”</w:t>
      </w:r>
      <w:r w:rsidR="00D34367" w:rsidRPr="00364B03">
        <w:rPr>
          <w:rFonts w:ascii="Arial" w:hAnsi="Arial" w:cs="Arial"/>
          <w:bCs/>
          <w:i/>
          <w:iCs/>
          <w:sz w:val="24"/>
          <w:szCs w:val="24"/>
          <w:lang w:val="en-US"/>
        </w:rPr>
        <w:t xml:space="preserve"> Country: Romania</w:t>
      </w:r>
    </w:p>
    <w:p w:rsidR="00D34367" w:rsidRPr="00364B03" w:rsidRDefault="00D34367" w:rsidP="00D3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4"/>
          <w:szCs w:val="24"/>
          <w:lang w:val="en-US"/>
        </w:rPr>
      </w:pPr>
      <w:r w:rsidRPr="00364B03">
        <w:rPr>
          <w:rFonts w:ascii="Arial" w:hAnsi="Arial" w:cs="Arial"/>
          <w:bCs/>
          <w:i/>
          <w:iCs/>
          <w:sz w:val="24"/>
          <w:szCs w:val="24"/>
          <w:lang w:val="en-US"/>
        </w:rPr>
        <w:t>Project Title:</w:t>
      </w:r>
    </w:p>
    <w:p w:rsidR="00D34367" w:rsidRPr="00364B03" w:rsidRDefault="00D34367" w:rsidP="0082569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i/>
          <w:iCs/>
          <w:sz w:val="24"/>
          <w:szCs w:val="24"/>
          <w:lang w:val="en-US"/>
        </w:rPr>
      </w:pPr>
      <w:r w:rsidRPr="00364B03">
        <w:rPr>
          <w:rFonts w:ascii="Arial" w:hAnsi="Arial" w:cs="Arial"/>
          <w:i/>
          <w:iCs/>
          <w:sz w:val="24"/>
          <w:szCs w:val="24"/>
          <w:lang w:val="en-US"/>
        </w:rPr>
        <w:t>Further support for IPPC and LCP Directives Implementation</w:t>
      </w:r>
      <w:r w:rsidR="0082569F" w:rsidRPr="00364B03">
        <w:rPr>
          <w:rFonts w:ascii="Arial" w:hAnsi="Arial" w:cs="Arial"/>
          <w:i/>
          <w:iCs/>
          <w:sz w:val="24"/>
          <w:szCs w:val="24"/>
          <w:lang w:val="en-US"/>
        </w:rPr>
        <w:t xml:space="preserve">; </w:t>
      </w:r>
      <w:r w:rsidRPr="00364B03">
        <w:rPr>
          <w:rFonts w:ascii="Arial" w:hAnsi="Arial" w:cs="Arial"/>
          <w:i/>
          <w:iCs/>
          <w:sz w:val="24"/>
          <w:szCs w:val="24"/>
          <w:lang w:val="en-US"/>
        </w:rPr>
        <w:t>Contract No:</w:t>
      </w:r>
    </w:p>
    <w:p w:rsidR="00D34367" w:rsidRPr="00364B03" w:rsidRDefault="00D34367" w:rsidP="00D3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4"/>
          <w:szCs w:val="24"/>
          <w:lang w:val="en-US"/>
        </w:rPr>
      </w:pPr>
      <w:r w:rsidRPr="00364B03">
        <w:rPr>
          <w:rFonts w:ascii="Arial" w:hAnsi="Arial" w:cs="Arial"/>
          <w:bCs/>
          <w:i/>
          <w:iCs/>
          <w:sz w:val="24"/>
          <w:szCs w:val="24"/>
          <w:lang w:val="en-US"/>
        </w:rPr>
        <w:t>EuropeAid/122964/D/SER/RO</w:t>
      </w:r>
      <w:r w:rsidR="0082569F" w:rsidRPr="00364B03">
        <w:rPr>
          <w:rFonts w:ascii="Arial" w:hAnsi="Arial" w:cs="Arial"/>
          <w:bCs/>
          <w:i/>
          <w:iCs/>
          <w:sz w:val="24"/>
          <w:szCs w:val="24"/>
          <w:lang w:val="en-US"/>
        </w:rPr>
        <w:t xml:space="preserve"> </w:t>
      </w:r>
      <w:r w:rsidRPr="00364B03">
        <w:rPr>
          <w:rFonts w:ascii="Arial" w:hAnsi="Arial" w:cs="Arial"/>
          <w:i/>
          <w:iCs/>
          <w:sz w:val="24"/>
          <w:szCs w:val="24"/>
          <w:lang w:val="en-US"/>
        </w:rPr>
        <w:t>(Phare 2005/ 017 – 553.03.03/03.01)</w:t>
      </w:r>
    </w:p>
    <w:p w:rsidR="00D34367" w:rsidRPr="00364B03" w:rsidRDefault="00D34367" w:rsidP="00D3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4"/>
          <w:szCs w:val="24"/>
          <w:lang w:val="en-US"/>
        </w:rPr>
      </w:pPr>
      <w:r w:rsidRPr="00364B03">
        <w:rPr>
          <w:rFonts w:ascii="Arial" w:hAnsi="Arial" w:cs="Arial"/>
          <w:i/>
          <w:iCs/>
          <w:sz w:val="24"/>
          <w:szCs w:val="24"/>
          <w:lang w:val="en-US"/>
        </w:rPr>
        <w:t xml:space="preserve">Project performance period: </w:t>
      </w:r>
      <w:r w:rsidRPr="00364B03">
        <w:rPr>
          <w:rFonts w:ascii="Arial" w:hAnsi="Arial" w:cs="Arial"/>
          <w:bCs/>
          <w:i/>
          <w:iCs/>
          <w:sz w:val="24"/>
          <w:szCs w:val="24"/>
          <w:lang w:val="en-US"/>
        </w:rPr>
        <w:t>29/6/2007- 28/11/2008</w:t>
      </w:r>
    </w:p>
    <w:sectPr w:rsidR="00D34367" w:rsidRPr="00364B03" w:rsidSect="0028675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21BF3"/>
    <w:multiLevelType w:val="hybridMultilevel"/>
    <w:tmpl w:val="F71C84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070C1"/>
    <w:multiLevelType w:val="hybridMultilevel"/>
    <w:tmpl w:val="DA4C4D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8739F"/>
    <w:multiLevelType w:val="hybridMultilevel"/>
    <w:tmpl w:val="B3205D5E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5ED72A8"/>
    <w:multiLevelType w:val="hybridMultilevel"/>
    <w:tmpl w:val="C1BCFB72"/>
    <w:lvl w:ilvl="0" w:tplc="0418000F">
      <w:start w:val="1"/>
      <w:numFmt w:val="decimal"/>
      <w:lvlText w:val="%1."/>
      <w:lvlJc w:val="left"/>
      <w:pPr>
        <w:ind w:left="1428" w:hanging="360"/>
      </w:pPr>
    </w:lvl>
    <w:lvl w:ilvl="1" w:tplc="04180019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5FA68CF"/>
    <w:multiLevelType w:val="hybridMultilevel"/>
    <w:tmpl w:val="555AD1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D1BB4"/>
    <w:multiLevelType w:val="hybridMultilevel"/>
    <w:tmpl w:val="FA5C3FEE"/>
    <w:lvl w:ilvl="0" w:tplc="326A9692">
      <w:numFmt w:val="bullet"/>
      <w:lvlText w:val="·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B2D665F"/>
    <w:multiLevelType w:val="hybridMultilevel"/>
    <w:tmpl w:val="05480254"/>
    <w:lvl w:ilvl="0" w:tplc="AE36CC7A">
      <w:numFmt w:val="bullet"/>
      <w:lvlText w:val="·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E4066B1"/>
    <w:multiLevelType w:val="hybridMultilevel"/>
    <w:tmpl w:val="13529C14"/>
    <w:lvl w:ilvl="0" w:tplc="FC887146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77867"/>
    <w:multiLevelType w:val="hybridMultilevel"/>
    <w:tmpl w:val="C85861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E22130">
      <w:numFmt w:val="bullet"/>
      <w:lvlText w:val="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793B0D"/>
    <w:multiLevelType w:val="hybridMultilevel"/>
    <w:tmpl w:val="59AA667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273D21"/>
    <w:multiLevelType w:val="hybridMultilevel"/>
    <w:tmpl w:val="B658F24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03"/>
    <w:rsid w:val="000551E3"/>
    <w:rsid w:val="001471C9"/>
    <w:rsid w:val="001C5FBB"/>
    <w:rsid w:val="001D130C"/>
    <w:rsid w:val="001E1636"/>
    <w:rsid w:val="002545AF"/>
    <w:rsid w:val="0028675F"/>
    <w:rsid w:val="00364B03"/>
    <w:rsid w:val="00403B60"/>
    <w:rsid w:val="00461401"/>
    <w:rsid w:val="004A69A9"/>
    <w:rsid w:val="00585526"/>
    <w:rsid w:val="0059523A"/>
    <w:rsid w:val="006A4F71"/>
    <w:rsid w:val="006D7C96"/>
    <w:rsid w:val="0075490D"/>
    <w:rsid w:val="007B2EAC"/>
    <w:rsid w:val="0082569F"/>
    <w:rsid w:val="009B6EFF"/>
    <w:rsid w:val="009C21DD"/>
    <w:rsid w:val="00A47FC7"/>
    <w:rsid w:val="00B32840"/>
    <w:rsid w:val="00B62A96"/>
    <w:rsid w:val="00C27D40"/>
    <w:rsid w:val="00C3397F"/>
    <w:rsid w:val="00C76ACC"/>
    <w:rsid w:val="00D135B2"/>
    <w:rsid w:val="00D34367"/>
    <w:rsid w:val="00E01D28"/>
    <w:rsid w:val="00E22D03"/>
    <w:rsid w:val="00E46B0A"/>
    <w:rsid w:val="00F520C4"/>
    <w:rsid w:val="00F9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5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569F"/>
    <w:pPr>
      <w:ind w:left="720"/>
      <w:contextualSpacing/>
    </w:pPr>
  </w:style>
  <w:style w:type="table" w:styleId="TableGrid">
    <w:name w:val="Table Grid"/>
    <w:basedOn w:val="TableNormal"/>
    <w:uiPriority w:val="59"/>
    <w:rsid w:val="00286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5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569F"/>
    <w:pPr>
      <w:ind w:left="720"/>
      <w:contextualSpacing/>
    </w:pPr>
  </w:style>
  <w:style w:type="table" w:styleId="TableGrid">
    <w:name w:val="Table Grid"/>
    <w:basedOn w:val="TableNormal"/>
    <w:uiPriority w:val="59"/>
    <w:rsid w:val="00286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836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32</cp:revision>
  <dcterms:created xsi:type="dcterms:W3CDTF">2016-03-31T08:06:00Z</dcterms:created>
  <dcterms:modified xsi:type="dcterms:W3CDTF">2016-04-03T12:50:00Z</dcterms:modified>
</cp:coreProperties>
</file>