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0D" w:rsidRPr="00B43743" w:rsidRDefault="007113D0" w:rsidP="00522DC2">
      <w:pPr>
        <w:spacing w:before="120"/>
        <w:rPr>
          <w:rFonts w:asciiTheme="minorHAnsi" w:hAnsiTheme="minorHAnsi"/>
          <w:color w:val="000000" w:themeColor="text1"/>
          <w:sz w:val="22"/>
          <w:szCs w:val="22"/>
          <w:u w:val="single"/>
        </w:rPr>
      </w:pPr>
      <w:r w:rsidRPr="00B43743">
        <w:rPr>
          <w:rFonts w:asciiTheme="minorHAnsi" w:hAnsiTheme="minorHAnsi"/>
          <w:b/>
          <w:color w:val="000000" w:themeColor="text1"/>
          <w:sz w:val="22"/>
          <w:szCs w:val="22"/>
          <w:u w:val="single"/>
        </w:rPr>
        <w:t xml:space="preserve">ECRAN </w:t>
      </w:r>
      <w:bookmarkStart w:id="0" w:name="_Toc285614187"/>
      <w:r w:rsidR="003F1BB4" w:rsidRPr="00B43743">
        <w:rPr>
          <w:rFonts w:asciiTheme="minorHAnsi" w:hAnsiTheme="minorHAnsi"/>
          <w:b/>
          <w:color w:val="000000" w:themeColor="text1"/>
          <w:sz w:val="22"/>
          <w:szCs w:val="22"/>
          <w:u w:val="single"/>
        </w:rPr>
        <w:t>Water Management</w:t>
      </w:r>
      <w:r w:rsidR="0023484D" w:rsidRPr="00B43743">
        <w:rPr>
          <w:rFonts w:asciiTheme="minorHAnsi" w:hAnsiTheme="minorHAnsi"/>
          <w:b/>
          <w:color w:val="000000" w:themeColor="text1"/>
          <w:sz w:val="22"/>
          <w:szCs w:val="22"/>
          <w:u w:val="single"/>
        </w:rPr>
        <w:t xml:space="preserve"> Working Group</w:t>
      </w:r>
    </w:p>
    <w:p w:rsidR="0027000D" w:rsidRPr="00B43743" w:rsidRDefault="0027000D" w:rsidP="00522DC2">
      <w:pPr>
        <w:spacing w:before="120"/>
        <w:rPr>
          <w:rFonts w:asciiTheme="minorHAnsi" w:hAnsiTheme="minorHAnsi"/>
          <w:b/>
          <w:color w:val="000000" w:themeColor="text1"/>
          <w:sz w:val="22"/>
          <w:szCs w:val="22"/>
          <w:u w:val="single"/>
        </w:rPr>
      </w:pPr>
      <w:r w:rsidRPr="00B43743">
        <w:rPr>
          <w:rFonts w:asciiTheme="minorHAnsi" w:hAnsiTheme="minorHAnsi"/>
          <w:b/>
          <w:color w:val="000000" w:themeColor="text1"/>
          <w:sz w:val="22"/>
          <w:szCs w:val="22"/>
          <w:u w:val="single"/>
        </w:rPr>
        <w:t>Activity</w:t>
      </w:r>
      <w:bookmarkEnd w:id="0"/>
      <w:r w:rsidR="00022286" w:rsidRPr="00B43743">
        <w:rPr>
          <w:rFonts w:asciiTheme="minorHAnsi" w:hAnsiTheme="minorHAnsi"/>
          <w:b/>
          <w:color w:val="000000" w:themeColor="text1"/>
          <w:sz w:val="22"/>
          <w:szCs w:val="22"/>
          <w:u w:val="single"/>
        </w:rPr>
        <w:t xml:space="preserve"> 2.3. Water Management</w:t>
      </w:r>
    </w:p>
    <w:p w:rsidR="00B018EB" w:rsidRPr="00B43743" w:rsidRDefault="00B018EB" w:rsidP="00522DC2">
      <w:pPr>
        <w:spacing w:before="120"/>
        <w:rPr>
          <w:rFonts w:asciiTheme="minorHAnsi" w:hAnsiTheme="minorHAnsi"/>
          <w:b/>
          <w:color w:val="000000" w:themeColor="text1"/>
          <w:sz w:val="22"/>
          <w:szCs w:val="22"/>
        </w:rPr>
      </w:pPr>
    </w:p>
    <w:p w:rsidR="003528DE" w:rsidRPr="00DF763A" w:rsidRDefault="003528DE" w:rsidP="00522DC2">
      <w:pPr>
        <w:pBdr>
          <w:top w:val="single" w:sz="4" w:space="1" w:color="auto"/>
          <w:left w:val="single" w:sz="4" w:space="4" w:color="auto"/>
          <w:bottom w:val="single" w:sz="4" w:space="1" w:color="auto"/>
          <w:right w:val="single" w:sz="4" w:space="4" w:color="auto"/>
        </w:pBdr>
        <w:shd w:val="clear" w:color="auto" w:fill="4F81BD" w:themeFill="accent1"/>
        <w:spacing w:before="120"/>
        <w:jc w:val="center"/>
        <w:rPr>
          <w:rFonts w:asciiTheme="minorHAnsi" w:hAnsiTheme="minorHAnsi"/>
          <w:b/>
          <w:color w:val="FFFFFF" w:themeColor="background1"/>
          <w:sz w:val="22"/>
          <w:szCs w:val="22"/>
        </w:rPr>
      </w:pPr>
      <w:r w:rsidRPr="00DF763A">
        <w:rPr>
          <w:rFonts w:asciiTheme="minorHAnsi" w:hAnsiTheme="minorHAnsi"/>
          <w:b/>
          <w:color w:val="FFFFFF" w:themeColor="background1"/>
          <w:sz w:val="22"/>
          <w:szCs w:val="22"/>
        </w:rPr>
        <w:t xml:space="preserve">INVITATION TO THE </w:t>
      </w:r>
    </w:p>
    <w:p w:rsidR="003F1BB4" w:rsidRPr="00DF763A" w:rsidRDefault="003F1BB4" w:rsidP="00522DC2">
      <w:pPr>
        <w:pBdr>
          <w:top w:val="single" w:sz="4" w:space="1" w:color="auto"/>
          <w:left w:val="single" w:sz="4" w:space="4" w:color="auto"/>
          <w:bottom w:val="single" w:sz="4" w:space="1" w:color="auto"/>
          <w:right w:val="single" w:sz="4" w:space="4" w:color="auto"/>
        </w:pBdr>
        <w:shd w:val="clear" w:color="auto" w:fill="4F81BD" w:themeFill="accent1"/>
        <w:spacing w:before="120"/>
        <w:jc w:val="center"/>
        <w:rPr>
          <w:rFonts w:asciiTheme="minorHAnsi" w:hAnsiTheme="minorHAnsi"/>
          <w:b/>
          <w:color w:val="FFFFFF" w:themeColor="background1"/>
          <w:sz w:val="22"/>
          <w:szCs w:val="22"/>
        </w:rPr>
      </w:pPr>
      <w:r w:rsidRPr="00DF763A">
        <w:rPr>
          <w:rFonts w:asciiTheme="minorHAnsi" w:hAnsiTheme="minorHAnsi"/>
          <w:b/>
          <w:color w:val="FFFFFF" w:themeColor="background1"/>
          <w:sz w:val="22"/>
          <w:szCs w:val="22"/>
        </w:rPr>
        <w:t>SCREENINING WORKSHOP AT PILOT - DRINA RIVER BASIN</w:t>
      </w:r>
    </w:p>
    <w:p w:rsidR="00091F11" w:rsidRPr="00DF763A" w:rsidRDefault="003F1BB4" w:rsidP="00522DC2">
      <w:pPr>
        <w:pBdr>
          <w:top w:val="single" w:sz="4" w:space="1" w:color="auto"/>
          <w:left w:val="single" w:sz="4" w:space="4" w:color="auto"/>
          <w:bottom w:val="single" w:sz="4" w:space="1" w:color="auto"/>
          <w:right w:val="single" w:sz="4" w:space="4" w:color="auto"/>
        </w:pBdr>
        <w:shd w:val="clear" w:color="auto" w:fill="4F81BD" w:themeFill="accent1"/>
        <w:spacing w:before="120"/>
        <w:jc w:val="center"/>
        <w:rPr>
          <w:rFonts w:asciiTheme="minorHAnsi" w:hAnsiTheme="minorHAnsi"/>
          <w:i/>
          <w:color w:val="FFFFFF" w:themeColor="background1"/>
          <w:sz w:val="22"/>
          <w:szCs w:val="22"/>
        </w:rPr>
      </w:pPr>
      <w:r w:rsidRPr="00DF763A">
        <w:rPr>
          <w:rFonts w:asciiTheme="minorHAnsi" w:hAnsiTheme="minorHAnsi"/>
          <w:b/>
          <w:color w:val="FFFFFF" w:themeColor="background1"/>
          <w:sz w:val="22"/>
          <w:szCs w:val="22"/>
        </w:rPr>
        <w:t>Podgorica</w:t>
      </w:r>
      <w:r w:rsidR="003528DE" w:rsidRPr="00DF763A">
        <w:rPr>
          <w:rFonts w:asciiTheme="minorHAnsi" w:hAnsiTheme="minorHAnsi"/>
          <w:b/>
          <w:color w:val="FFFFFF" w:themeColor="background1"/>
          <w:sz w:val="22"/>
          <w:szCs w:val="22"/>
        </w:rPr>
        <w:t>, June 23,</w:t>
      </w:r>
      <w:r w:rsidR="001E7C8F" w:rsidRPr="00DF763A">
        <w:rPr>
          <w:rFonts w:asciiTheme="minorHAnsi" w:hAnsiTheme="minorHAnsi"/>
          <w:color w:val="FFFFFF" w:themeColor="background1"/>
          <w:sz w:val="22"/>
          <w:szCs w:val="22"/>
        </w:rPr>
        <w:t xml:space="preserve"> </w:t>
      </w:r>
      <w:r w:rsidR="003528DE" w:rsidRPr="00DF763A">
        <w:rPr>
          <w:rFonts w:asciiTheme="minorHAnsi" w:hAnsiTheme="minorHAnsi"/>
          <w:b/>
          <w:color w:val="FFFFFF" w:themeColor="background1"/>
          <w:sz w:val="22"/>
          <w:szCs w:val="22"/>
        </w:rPr>
        <w:t>2014</w:t>
      </w:r>
    </w:p>
    <w:p w:rsidR="00040677" w:rsidRPr="00B43743" w:rsidRDefault="00040677" w:rsidP="00522DC2">
      <w:pPr>
        <w:pStyle w:val="RENANormal"/>
        <w:spacing w:before="120" w:after="120"/>
        <w:rPr>
          <w:rFonts w:asciiTheme="minorHAnsi" w:eastAsia="MS Mincho" w:hAnsiTheme="minorHAnsi"/>
          <w:b/>
          <w:color w:val="000000" w:themeColor="text1"/>
          <w:szCs w:val="22"/>
          <w:lang w:eastAsia="ja-JP"/>
        </w:rPr>
      </w:pPr>
    </w:p>
    <w:p w:rsidR="00C0414C" w:rsidRPr="00B43743" w:rsidRDefault="00C0414C" w:rsidP="00522DC2">
      <w:pPr>
        <w:pStyle w:val="RENANormal"/>
        <w:spacing w:before="120" w:after="120"/>
        <w:rPr>
          <w:rFonts w:asciiTheme="minorHAnsi" w:hAnsiTheme="minorHAnsi"/>
          <w:b/>
          <w:color w:val="000000" w:themeColor="text1"/>
          <w:szCs w:val="22"/>
        </w:rPr>
      </w:pPr>
      <w:r w:rsidRPr="00B43743">
        <w:rPr>
          <w:rFonts w:asciiTheme="minorHAnsi" w:hAnsiTheme="minorHAnsi"/>
          <w:b/>
          <w:color w:val="000000" w:themeColor="text1"/>
          <w:szCs w:val="22"/>
        </w:rPr>
        <w:t>Background</w:t>
      </w:r>
    </w:p>
    <w:p w:rsidR="002F7940" w:rsidRPr="00B43743" w:rsidRDefault="00B240C1" w:rsidP="002F7940">
      <w:pPr>
        <w:pStyle w:val="RENANormal"/>
        <w:spacing w:before="120" w:after="120"/>
        <w:rPr>
          <w:rFonts w:asciiTheme="minorHAnsi" w:hAnsiTheme="minorHAnsi"/>
          <w:color w:val="000000" w:themeColor="text1"/>
          <w:szCs w:val="22"/>
        </w:rPr>
      </w:pPr>
      <w:r w:rsidRPr="00B43743">
        <w:rPr>
          <w:rFonts w:asciiTheme="minorHAnsi" w:hAnsiTheme="minorHAnsi"/>
          <w:color w:val="000000" w:themeColor="text1"/>
          <w:szCs w:val="22"/>
        </w:rPr>
        <w:t>The r</w:t>
      </w:r>
      <w:r w:rsidR="00E9115C" w:rsidRPr="00B43743">
        <w:rPr>
          <w:rFonts w:asciiTheme="minorHAnsi" w:hAnsiTheme="minorHAnsi"/>
          <w:color w:val="000000" w:themeColor="text1"/>
          <w:szCs w:val="22"/>
        </w:rPr>
        <w:t>iver b</w:t>
      </w:r>
      <w:r w:rsidR="002F7940" w:rsidRPr="00B43743">
        <w:rPr>
          <w:rFonts w:asciiTheme="minorHAnsi" w:hAnsiTheme="minorHAnsi"/>
          <w:color w:val="000000" w:themeColor="text1"/>
          <w:szCs w:val="22"/>
        </w:rPr>
        <w:t xml:space="preserve">asin </w:t>
      </w:r>
      <w:r w:rsidR="00E9115C" w:rsidRPr="00B43743">
        <w:rPr>
          <w:rFonts w:asciiTheme="minorHAnsi" w:hAnsiTheme="minorHAnsi"/>
          <w:color w:val="000000" w:themeColor="text1"/>
          <w:szCs w:val="22"/>
        </w:rPr>
        <w:t xml:space="preserve">management </w:t>
      </w:r>
      <w:r w:rsidR="002F7940" w:rsidRPr="00B43743">
        <w:rPr>
          <w:rFonts w:asciiTheme="minorHAnsi" w:hAnsiTheme="minorHAnsi"/>
          <w:color w:val="000000" w:themeColor="text1"/>
          <w:szCs w:val="22"/>
        </w:rPr>
        <w:t xml:space="preserve">planning is an inherently chaotic, iterative and adaptive process. This is </w:t>
      </w:r>
      <w:r w:rsidRPr="00B43743">
        <w:rPr>
          <w:rFonts w:asciiTheme="minorHAnsi" w:hAnsiTheme="minorHAnsi"/>
          <w:color w:val="000000" w:themeColor="text1"/>
          <w:szCs w:val="22"/>
        </w:rPr>
        <w:t>mainly</w:t>
      </w:r>
      <w:r w:rsidR="002F7940" w:rsidRPr="00B43743">
        <w:rPr>
          <w:rFonts w:asciiTheme="minorHAnsi" w:hAnsiTheme="minorHAnsi"/>
          <w:color w:val="000000" w:themeColor="text1"/>
          <w:szCs w:val="22"/>
        </w:rPr>
        <w:t xml:space="preserve"> because of the complexity, changing conditions, limited understanding and uneven management that are </w:t>
      </w:r>
      <w:r w:rsidRPr="00B43743">
        <w:rPr>
          <w:rFonts w:asciiTheme="minorHAnsi" w:hAnsiTheme="minorHAnsi"/>
          <w:color w:val="000000" w:themeColor="text1"/>
          <w:szCs w:val="22"/>
        </w:rPr>
        <w:t xml:space="preserve">characteristic in most basins. Whilst </w:t>
      </w:r>
      <w:r w:rsidR="002F7940" w:rsidRPr="00B43743">
        <w:rPr>
          <w:rFonts w:asciiTheme="minorHAnsi" w:hAnsiTheme="minorHAnsi"/>
          <w:color w:val="000000" w:themeColor="text1"/>
          <w:szCs w:val="22"/>
        </w:rPr>
        <w:t xml:space="preserve">his means that the entire process cannot be </w:t>
      </w:r>
      <w:r w:rsidRPr="00B43743">
        <w:rPr>
          <w:rFonts w:asciiTheme="minorHAnsi" w:hAnsiTheme="minorHAnsi"/>
          <w:color w:val="000000" w:themeColor="text1"/>
          <w:szCs w:val="22"/>
        </w:rPr>
        <w:t>planned</w:t>
      </w:r>
      <w:r w:rsidR="002F7940" w:rsidRPr="00B43743">
        <w:rPr>
          <w:rFonts w:asciiTheme="minorHAnsi" w:hAnsiTheme="minorHAnsi"/>
          <w:color w:val="000000" w:themeColor="text1"/>
          <w:szCs w:val="22"/>
        </w:rPr>
        <w:t xml:space="preserve"> out in the beginning, a coherent procedure and method for iteratively screening information and focusing planning attention is required to guide the process.</w:t>
      </w:r>
    </w:p>
    <w:p w:rsidR="002F7940" w:rsidRPr="00B43743" w:rsidRDefault="002F7940" w:rsidP="002F7940">
      <w:pPr>
        <w:pStyle w:val="RENANormal"/>
        <w:spacing w:before="120" w:after="120"/>
        <w:rPr>
          <w:rFonts w:asciiTheme="minorHAnsi" w:hAnsiTheme="minorHAnsi"/>
          <w:color w:val="000000" w:themeColor="text1"/>
          <w:szCs w:val="22"/>
        </w:rPr>
      </w:pPr>
      <w:r w:rsidRPr="00B43743">
        <w:rPr>
          <w:rFonts w:asciiTheme="minorHAnsi" w:hAnsiTheme="minorHAnsi"/>
          <w:color w:val="000000" w:themeColor="text1"/>
          <w:szCs w:val="22"/>
        </w:rPr>
        <w:t>The process initially narrows from broad screening, through comp</w:t>
      </w:r>
      <w:r w:rsidR="008969FF" w:rsidRPr="00B43743">
        <w:rPr>
          <w:rFonts w:asciiTheme="minorHAnsi" w:hAnsiTheme="minorHAnsi"/>
          <w:color w:val="000000" w:themeColor="text1"/>
          <w:szCs w:val="22"/>
        </w:rPr>
        <w:t>rehensive analysis, to prioritis</w:t>
      </w:r>
      <w:r w:rsidRPr="00B43743">
        <w:rPr>
          <w:rFonts w:asciiTheme="minorHAnsi" w:hAnsiTheme="minorHAnsi"/>
          <w:color w:val="000000" w:themeColor="text1"/>
          <w:szCs w:val="22"/>
        </w:rPr>
        <w:t>ation and objective-setting, and then broadens again through strategic action down to de</w:t>
      </w:r>
      <w:r w:rsidR="00B240C1" w:rsidRPr="00B43743">
        <w:rPr>
          <w:rFonts w:asciiTheme="minorHAnsi" w:hAnsiTheme="minorHAnsi"/>
          <w:color w:val="000000" w:themeColor="text1"/>
          <w:szCs w:val="22"/>
        </w:rPr>
        <w:t xml:space="preserve">tailed implementation planning and it </w:t>
      </w:r>
      <w:r w:rsidR="00F433B7" w:rsidRPr="00B43743">
        <w:rPr>
          <w:rFonts w:asciiTheme="minorHAnsi" w:hAnsiTheme="minorHAnsi"/>
          <w:color w:val="000000" w:themeColor="text1"/>
          <w:szCs w:val="22"/>
        </w:rPr>
        <w:t>can be represented in the following</w:t>
      </w:r>
      <w:r w:rsidRPr="00B43743">
        <w:rPr>
          <w:rFonts w:asciiTheme="minorHAnsi" w:hAnsiTheme="minorHAnsi"/>
          <w:color w:val="000000" w:themeColor="text1"/>
          <w:szCs w:val="22"/>
        </w:rPr>
        <w:t xml:space="preserve"> stages:</w:t>
      </w:r>
    </w:p>
    <w:p w:rsidR="007664C6" w:rsidRPr="00B43743" w:rsidRDefault="002F7940" w:rsidP="008969FF">
      <w:pPr>
        <w:pStyle w:val="RENANormal"/>
        <w:numPr>
          <w:ilvl w:val="0"/>
          <w:numId w:val="24"/>
        </w:numPr>
        <w:tabs>
          <w:tab w:val="left" w:pos="426"/>
        </w:tabs>
        <w:spacing w:before="120" w:after="120"/>
        <w:ind w:left="426" w:hanging="426"/>
        <w:rPr>
          <w:color w:val="000000" w:themeColor="text1"/>
        </w:rPr>
      </w:pPr>
      <w:r w:rsidRPr="00B43743">
        <w:rPr>
          <w:rFonts w:asciiTheme="minorHAnsi" w:hAnsiTheme="minorHAnsi"/>
          <w:color w:val="000000" w:themeColor="text1"/>
          <w:szCs w:val="22"/>
        </w:rPr>
        <w:t>Conducting the situation assessment to gain an understanding of the current and future conditions in the basin, as well as identify and prioritise the key issues.</w:t>
      </w:r>
      <w:r w:rsidRPr="00B43743">
        <w:rPr>
          <w:color w:val="000000" w:themeColor="text1"/>
        </w:rPr>
        <w:t xml:space="preserve"> </w:t>
      </w:r>
    </w:p>
    <w:p w:rsidR="002F7940" w:rsidRPr="00B43743" w:rsidRDefault="002F7940" w:rsidP="008969FF">
      <w:pPr>
        <w:pStyle w:val="RENANormal"/>
        <w:numPr>
          <w:ilvl w:val="0"/>
          <w:numId w:val="24"/>
        </w:numPr>
        <w:tabs>
          <w:tab w:val="left" w:pos="426"/>
        </w:tabs>
        <w:spacing w:before="120" w:after="120"/>
        <w:ind w:left="426" w:hanging="426"/>
        <w:rPr>
          <w:color w:val="000000" w:themeColor="text1"/>
        </w:rPr>
      </w:pPr>
      <w:r w:rsidRPr="00B43743">
        <w:rPr>
          <w:rFonts w:asciiTheme="minorHAnsi" w:hAnsiTheme="minorHAnsi"/>
          <w:color w:val="000000" w:themeColor="text1"/>
          <w:szCs w:val="22"/>
        </w:rPr>
        <w:t xml:space="preserve">Formulating the vision and </w:t>
      </w:r>
      <w:r w:rsidR="00F433B7" w:rsidRPr="00B43743">
        <w:rPr>
          <w:rFonts w:asciiTheme="minorHAnsi" w:hAnsiTheme="minorHAnsi"/>
          <w:color w:val="000000" w:themeColor="text1"/>
          <w:szCs w:val="22"/>
        </w:rPr>
        <w:t xml:space="preserve">wider </w:t>
      </w:r>
      <w:r w:rsidRPr="00B43743">
        <w:rPr>
          <w:rFonts w:asciiTheme="minorHAnsi" w:hAnsiTheme="minorHAnsi"/>
          <w:color w:val="000000" w:themeColor="text1"/>
          <w:szCs w:val="22"/>
        </w:rPr>
        <w:t xml:space="preserve">goals to provide the long-term aspirational desired state for the </w:t>
      </w:r>
      <w:r w:rsidR="00F433B7" w:rsidRPr="00B43743">
        <w:rPr>
          <w:rFonts w:asciiTheme="minorHAnsi" w:hAnsiTheme="minorHAnsi"/>
          <w:color w:val="000000" w:themeColor="text1"/>
          <w:szCs w:val="22"/>
        </w:rPr>
        <w:t xml:space="preserve">river </w:t>
      </w:r>
      <w:r w:rsidRPr="00B43743">
        <w:rPr>
          <w:rFonts w:asciiTheme="minorHAnsi" w:hAnsiTheme="minorHAnsi"/>
          <w:color w:val="000000" w:themeColor="text1"/>
          <w:szCs w:val="22"/>
        </w:rPr>
        <w:t>basin together with preliminary objectives and principles to achieve this over time.</w:t>
      </w:r>
    </w:p>
    <w:p w:rsidR="00F433B7" w:rsidRPr="00B43743" w:rsidRDefault="008969FF" w:rsidP="00F433B7">
      <w:pPr>
        <w:pStyle w:val="RENANormal"/>
        <w:numPr>
          <w:ilvl w:val="0"/>
          <w:numId w:val="24"/>
        </w:numPr>
        <w:tabs>
          <w:tab w:val="left" w:pos="426"/>
        </w:tabs>
        <w:spacing w:before="120" w:after="120"/>
        <w:ind w:left="426" w:hanging="426"/>
        <w:rPr>
          <w:rFonts w:asciiTheme="minorHAnsi" w:hAnsiTheme="minorHAnsi"/>
          <w:color w:val="000000" w:themeColor="text1"/>
          <w:szCs w:val="22"/>
        </w:rPr>
      </w:pPr>
      <w:r w:rsidRPr="00B43743">
        <w:rPr>
          <w:rFonts w:asciiTheme="minorHAnsi" w:hAnsiTheme="minorHAnsi"/>
          <w:color w:val="000000" w:themeColor="text1"/>
          <w:szCs w:val="22"/>
        </w:rPr>
        <w:t xml:space="preserve">Specifying </w:t>
      </w:r>
      <w:r w:rsidR="002F7940" w:rsidRPr="00B43743">
        <w:rPr>
          <w:rFonts w:asciiTheme="minorHAnsi" w:hAnsiTheme="minorHAnsi"/>
          <w:color w:val="000000" w:themeColor="text1"/>
          <w:szCs w:val="22"/>
        </w:rPr>
        <w:t xml:space="preserve">a coherent </w:t>
      </w:r>
      <w:r w:rsidR="00F433B7" w:rsidRPr="00B43743">
        <w:rPr>
          <w:rFonts w:asciiTheme="minorHAnsi" w:hAnsiTheme="minorHAnsi"/>
          <w:color w:val="000000" w:themeColor="text1"/>
          <w:szCs w:val="22"/>
        </w:rPr>
        <w:t xml:space="preserve">suite of specific </w:t>
      </w:r>
      <w:r w:rsidR="002F7940" w:rsidRPr="00B43743">
        <w:rPr>
          <w:rFonts w:asciiTheme="minorHAnsi" w:hAnsiTheme="minorHAnsi"/>
          <w:color w:val="000000" w:themeColor="text1"/>
          <w:szCs w:val="22"/>
        </w:rPr>
        <w:t xml:space="preserve">objectives, outcomes and actions related to protection, use, disaster and institutions in the </w:t>
      </w:r>
      <w:r w:rsidR="00F433B7" w:rsidRPr="00B43743">
        <w:rPr>
          <w:rFonts w:asciiTheme="minorHAnsi" w:hAnsiTheme="minorHAnsi"/>
          <w:color w:val="000000" w:themeColor="text1"/>
          <w:szCs w:val="22"/>
        </w:rPr>
        <w:t xml:space="preserve">river </w:t>
      </w:r>
      <w:r w:rsidR="002F7940" w:rsidRPr="00B43743">
        <w:rPr>
          <w:rFonts w:asciiTheme="minorHAnsi" w:hAnsiTheme="minorHAnsi"/>
          <w:color w:val="000000" w:themeColor="text1"/>
          <w:szCs w:val="22"/>
        </w:rPr>
        <w:t>basin, designed to achieve the vision</w:t>
      </w:r>
      <w:r w:rsidR="00F433B7" w:rsidRPr="00B43743">
        <w:rPr>
          <w:rFonts w:asciiTheme="minorHAnsi" w:hAnsiTheme="minorHAnsi"/>
          <w:color w:val="000000" w:themeColor="text1"/>
          <w:szCs w:val="22"/>
        </w:rPr>
        <w:t xml:space="preserve"> and underpinning wider goals</w:t>
      </w:r>
      <w:r w:rsidR="002F7940" w:rsidRPr="00B43743">
        <w:rPr>
          <w:rFonts w:asciiTheme="minorHAnsi" w:hAnsiTheme="minorHAnsi"/>
          <w:color w:val="000000" w:themeColor="text1"/>
          <w:szCs w:val="22"/>
        </w:rPr>
        <w:t>.</w:t>
      </w:r>
    </w:p>
    <w:p w:rsidR="00044745" w:rsidRPr="00CD428E" w:rsidRDefault="00044745" w:rsidP="00044745">
      <w:pPr>
        <w:pStyle w:val="RENANormal"/>
        <w:tabs>
          <w:tab w:val="left" w:pos="426"/>
        </w:tabs>
        <w:spacing w:before="120"/>
        <w:rPr>
          <w:rFonts w:asciiTheme="minorHAnsi" w:hAnsiTheme="minorHAnsi"/>
          <w:color w:val="000000" w:themeColor="text1"/>
          <w:szCs w:val="22"/>
        </w:rPr>
      </w:pPr>
      <w:r w:rsidRPr="00CD428E">
        <w:rPr>
          <w:rFonts w:asciiTheme="minorHAnsi" w:hAnsiTheme="minorHAnsi"/>
          <w:color w:val="000000" w:themeColor="text1"/>
          <w:szCs w:val="22"/>
        </w:rPr>
        <w:t>Water Framework Directive (WFD) implementation requires the development of River Basin Management Plans (RBMP) and Programmes of Measures (</w:t>
      </w:r>
      <w:proofErr w:type="spellStart"/>
      <w:r w:rsidRPr="00CD428E">
        <w:rPr>
          <w:rFonts w:asciiTheme="minorHAnsi" w:hAnsiTheme="minorHAnsi"/>
          <w:color w:val="000000" w:themeColor="text1"/>
          <w:szCs w:val="22"/>
        </w:rPr>
        <w:t>PoMs</w:t>
      </w:r>
      <w:proofErr w:type="spellEnd"/>
      <w:r w:rsidRPr="00CD428E">
        <w:rPr>
          <w:rFonts w:asciiTheme="minorHAnsi" w:hAnsiTheme="minorHAnsi"/>
          <w:color w:val="000000" w:themeColor="text1"/>
          <w:szCs w:val="22"/>
        </w:rPr>
        <w:t>) have been prepared for each of the River Basin Districts (RBD).</w:t>
      </w:r>
      <w:r w:rsidRPr="00CD428E">
        <w:t xml:space="preserve">  </w:t>
      </w:r>
      <w:r w:rsidRPr="00CD428E">
        <w:rPr>
          <w:rFonts w:asciiTheme="minorHAnsi" w:hAnsiTheme="minorHAnsi"/>
          <w:color w:val="000000" w:themeColor="text1"/>
          <w:szCs w:val="22"/>
        </w:rPr>
        <w:t xml:space="preserve">A programme of measures describes the actions that must be taken to bring water bodies into “good status”, for which the key measures are as follows: improving </w:t>
      </w:r>
      <w:proofErr w:type="spellStart"/>
      <w:r w:rsidRPr="00CD428E">
        <w:rPr>
          <w:rFonts w:asciiTheme="minorHAnsi" w:hAnsiTheme="minorHAnsi"/>
          <w:color w:val="000000" w:themeColor="text1"/>
          <w:szCs w:val="22"/>
        </w:rPr>
        <w:t>hydromorphology</w:t>
      </w:r>
      <w:proofErr w:type="spellEnd"/>
      <w:r w:rsidRPr="00CD428E">
        <w:rPr>
          <w:rFonts w:asciiTheme="minorHAnsi" w:hAnsiTheme="minorHAnsi"/>
          <w:color w:val="000000" w:themeColor="text1"/>
          <w:szCs w:val="22"/>
        </w:rPr>
        <w:t xml:space="preserve"> via restoration; removing or scaling back migratory obstacles and transverse structures such as weirs so as to restore river continuity; and sewage treatment plant optimisation; implementation of good agricultural practice to reduce chemical inputs into water bodies. </w:t>
      </w:r>
    </w:p>
    <w:p w:rsidR="00044745" w:rsidRDefault="00044745" w:rsidP="00044745">
      <w:pPr>
        <w:pStyle w:val="RENANormal"/>
        <w:tabs>
          <w:tab w:val="left" w:pos="426"/>
        </w:tabs>
        <w:spacing w:before="120" w:after="120"/>
        <w:rPr>
          <w:rFonts w:asciiTheme="minorHAnsi" w:hAnsiTheme="minorHAnsi"/>
          <w:color w:val="000000" w:themeColor="text1"/>
          <w:szCs w:val="22"/>
        </w:rPr>
      </w:pPr>
      <w:r w:rsidRPr="00CD428E">
        <w:rPr>
          <w:rFonts w:asciiTheme="minorHAnsi" w:hAnsiTheme="minorHAnsi"/>
          <w:color w:val="000000" w:themeColor="text1"/>
          <w:szCs w:val="22"/>
        </w:rPr>
        <w:t xml:space="preserve">In order to meet the WFD objectives the beneficiaries will need to coordinate their RBMPs and </w:t>
      </w:r>
      <w:proofErr w:type="spellStart"/>
      <w:r w:rsidRPr="00CD428E">
        <w:rPr>
          <w:rFonts w:asciiTheme="minorHAnsi" w:hAnsiTheme="minorHAnsi"/>
          <w:color w:val="000000" w:themeColor="text1"/>
          <w:szCs w:val="22"/>
        </w:rPr>
        <w:t>PoMs</w:t>
      </w:r>
      <w:proofErr w:type="spellEnd"/>
      <w:r w:rsidRPr="00CD428E">
        <w:rPr>
          <w:rFonts w:asciiTheme="minorHAnsi" w:hAnsiTheme="minorHAnsi"/>
          <w:color w:val="000000" w:themeColor="text1"/>
          <w:szCs w:val="22"/>
        </w:rPr>
        <w:t xml:space="preserve"> in a cross-border fashion to ensure that water management problems can be evaluated and managed based on uniform or comparable criteria. The neighbour states will need to engage in extensive cooperation to elaborate cross-border monitoring programmes, develop and harmonise comparable assessment procedures and defining cross-border water management issues.</w:t>
      </w:r>
    </w:p>
    <w:p w:rsidR="005563D7" w:rsidRPr="00B43743" w:rsidRDefault="003528DE" w:rsidP="003528DE">
      <w:pPr>
        <w:pStyle w:val="RENANormal"/>
        <w:tabs>
          <w:tab w:val="left" w:pos="426"/>
        </w:tabs>
        <w:spacing w:before="120" w:after="120"/>
        <w:rPr>
          <w:rFonts w:asciiTheme="minorHAnsi" w:hAnsiTheme="minorHAnsi"/>
          <w:color w:val="000000" w:themeColor="text1"/>
          <w:szCs w:val="22"/>
        </w:rPr>
      </w:pPr>
      <w:r w:rsidRPr="00B43743">
        <w:rPr>
          <w:rFonts w:asciiTheme="minorHAnsi" w:hAnsiTheme="minorHAnsi"/>
          <w:color w:val="000000" w:themeColor="text1"/>
          <w:szCs w:val="22"/>
        </w:rPr>
        <w:t xml:space="preserve">The purpose of the screening workshop </w:t>
      </w:r>
      <w:r w:rsidR="005563D7" w:rsidRPr="00B43743">
        <w:rPr>
          <w:rFonts w:asciiTheme="minorHAnsi" w:hAnsiTheme="minorHAnsi"/>
          <w:color w:val="000000" w:themeColor="text1"/>
          <w:szCs w:val="22"/>
        </w:rPr>
        <w:t xml:space="preserve">is primarily focused on </w:t>
      </w:r>
      <w:r w:rsidR="00A63270" w:rsidRPr="00B43743">
        <w:rPr>
          <w:rFonts w:asciiTheme="minorHAnsi" w:hAnsiTheme="minorHAnsi"/>
          <w:color w:val="000000" w:themeColor="text1"/>
          <w:szCs w:val="22"/>
        </w:rPr>
        <w:t xml:space="preserve">exchange of initial </w:t>
      </w:r>
      <w:r w:rsidR="005563D7" w:rsidRPr="00B43743">
        <w:rPr>
          <w:rFonts w:asciiTheme="minorHAnsi" w:hAnsiTheme="minorHAnsi"/>
          <w:color w:val="000000" w:themeColor="text1"/>
          <w:szCs w:val="22"/>
        </w:rPr>
        <w:t xml:space="preserve">information </w:t>
      </w:r>
      <w:r w:rsidR="00A63270" w:rsidRPr="00B43743">
        <w:rPr>
          <w:rFonts w:asciiTheme="minorHAnsi" w:hAnsiTheme="minorHAnsi"/>
          <w:color w:val="000000" w:themeColor="text1"/>
          <w:szCs w:val="22"/>
        </w:rPr>
        <w:t xml:space="preserve">between ECRAN experts and </w:t>
      </w:r>
      <w:r w:rsidRPr="00B43743">
        <w:rPr>
          <w:rFonts w:asciiTheme="minorHAnsi" w:hAnsiTheme="minorHAnsi"/>
          <w:color w:val="000000" w:themeColor="text1"/>
          <w:szCs w:val="22"/>
        </w:rPr>
        <w:t>Water Management Coordinator</w:t>
      </w:r>
      <w:r w:rsidR="005563D7" w:rsidRPr="00B43743">
        <w:rPr>
          <w:rFonts w:asciiTheme="minorHAnsi" w:hAnsiTheme="minorHAnsi"/>
          <w:color w:val="000000" w:themeColor="text1"/>
          <w:szCs w:val="22"/>
        </w:rPr>
        <w:t>s</w:t>
      </w:r>
      <w:r w:rsidRPr="00B43743">
        <w:rPr>
          <w:rFonts w:asciiTheme="minorHAnsi" w:hAnsiTheme="minorHAnsi"/>
          <w:color w:val="000000" w:themeColor="text1"/>
          <w:szCs w:val="22"/>
        </w:rPr>
        <w:t xml:space="preserve"> </w:t>
      </w:r>
      <w:r w:rsidR="00A63270" w:rsidRPr="00B43743">
        <w:rPr>
          <w:rFonts w:asciiTheme="minorHAnsi" w:hAnsiTheme="minorHAnsi"/>
          <w:color w:val="000000" w:themeColor="text1"/>
          <w:szCs w:val="22"/>
        </w:rPr>
        <w:t xml:space="preserve">from the beneficiary countries in </w:t>
      </w:r>
      <w:r w:rsidRPr="00B43743">
        <w:rPr>
          <w:rFonts w:asciiTheme="minorHAnsi" w:hAnsiTheme="minorHAnsi"/>
          <w:color w:val="000000" w:themeColor="text1"/>
          <w:szCs w:val="22"/>
        </w:rPr>
        <w:t>share</w:t>
      </w:r>
      <w:r w:rsidR="00A63270" w:rsidRPr="00B43743">
        <w:rPr>
          <w:rFonts w:asciiTheme="minorHAnsi" w:hAnsiTheme="minorHAnsi"/>
          <w:color w:val="000000" w:themeColor="text1"/>
          <w:szCs w:val="22"/>
        </w:rPr>
        <w:t xml:space="preserve">d Drina River Basin related to </w:t>
      </w:r>
      <w:r w:rsidR="005563D7" w:rsidRPr="00B43743">
        <w:rPr>
          <w:rFonts w:asciiTheme="minorHAnsi" w:hAnsiTheme="minorHAnsi"/>
          <w:color w:val="000000" w:themeColor="text1"/>
          <w:szCs w:val="22"/>
        </w:rPr>
        <w:t xml:space="preserve">development of part, i.e. </w:t>
      </w:r>
      <w:r w:rsidR="00A63270" w:rsidRPr="00B43743">
        <w:rPr>
          <w:rFonts w:asciiTheme="minorHAnsi" w:hAnsiTheme="minorHAnsi"/>
          <w:color w:val="000000" w:themeColor="text1"/>
          <w:szCs w:val="22"/>
        </w:rPr>
        <w:t>framework for an acceptable and efficient Programme of Measures (</w:t>
      </w:r>
      <w:proofErr w:type="spellStart"/>
      <w:r w:rsidR="00044745">
        <w:rPr>
          <w:rFonts w:asciiTheme="minorHAnsi" w:hAnsiTheme="minorHAnsi"/>
          <w:color w:val="000000" w:themeColor="text1"/>
          <w:szCs w:val="22"/>
        </w:rPr>
        <w:t>PoMs</w:t>
      </w:r>
      <w:proofErr w:type="spellEnd"/>
      <w:r w:rsidR="00A63270" w:rsidRPr="00B43743">
        <w:rPr>
          <w:rFonts w:asciiTheme="minorHAnsi" w:hAnsiTheme="minorHAnsi"/>
          <w:color w:val="000000" w:themeColor="text1"/>
          <w:szCs w:val="22"/>
        </w:rPr>
        <w:t xml:space="preserve">), of future  </w:t>
      </w:r>
      <w:proofErr w:type="spellStart"/>
      <w:r w:rsidR="005563D7" w:rsidRPr="00B43743">
        <w:rPr>
          <w:rFonts w:asciiTheme="minorHAnsi" w:hAnsiTheme="minorHAnsi"/>
          <w:color w:val="000000" w:themeColor="text1"/>
          <w:szCs w:val="22"/>
        </w:rPr>
        <w:t>transboundary</w:t>
      </w:r>
      <w:proofErr w:type="spellEnd"/>
      <w:r w:rsidR="005563D7" w:rsidRPr="00B43743">
        <w:rPr>
          <w:rFonts w:asciiTheme="minorHAnsi" w:hAnsiTheme="minorHAnsi"/>
          <w:color w:val="000000" w:themeColor="text1"/>
          <w:szCs w:val="22"/>
        </w:rPr>
        <w:t xml:space="preserve"> River Basin Management Plans</w:t>
      </w:r>
      <w:r w:rsidR="00A63270" w:rsidRPr="00B43743">
        <w:rPr>
          <w:rFonts w:asciiTheme="minorHAnsi" w:hAnsiTheme="minorHAnsi"/>
          <w:color w:val="000000" w:themeColor="text1"/>
          <w:szCs w:val="22"/>
        </w:rPr>
        <w:t xml:space="preserve">. Drina River Bain is selected to be a pilot for </w:t>
      </w:r>
      <w:r w:rsidR="00FB1BE3" w:rsidRPr="00B43743">
        <w:rPr>
          <w:rFonts w:asciiTheme="minorHAnsi" w:hAnsiTheme="minorHAnsi"/>
          <w:color w:val="000000" w:themeColor="text1"/>
          <w:szCs w:val="22"/>
        </w:rPr>
        <w:t xml:space="preserve">demonstrating how Programme of Measures needs to be accustomed to the general and specific conditions/requirements of the countries. </w:t>
      </w:r>
    </w:p>
    <w:p w:rsidR="00044745" w:rsidRDefault="00044745" w:rsidP="00522DC2">
      <w:pPr>
        <w:pStyle w:val="RENANormal"/>
        <w:spacing w:before="120" w:after="120"/>
        <w:rPr>
          <w:rFonts w:asciiTheme="minorHAnsi" w:eastAsia="MS Mincho" w:hAnsiTheme="minorHAnsi"/>
          <w:b/>
          <w:color w:val="000000" w:themeColor="text1"/>
          <w:szCs w:val="22"/>
          <w:lang w:eastAsia="ja-JP"/>
        </w:rPr>
      </w:pPr>
    </w:p>
    <w:p w:rsidR="00C0414C" w:rsidRPr="00B43743" w:rsidRDefault="00040677" w:rsidP="00522DC2">
      <w:pPr>
        <w:pStyle w:val="RENANormal"/>
        <w:spacing w:before="120" w:after="120"/>
        <w:rPr>
          <w:rFonts w:asciiTheme="minorHAnsi" w:eastAsia="MS Mincho" w:hAnsiTheme="minorHAnsi"/>
          <w:b/>
          <w:color w:val="000000" w:themeColor="text1"/>
          <w:szCs w:val="22"/>
          <w:lang w:eastAsia="ja-JP"/>
        </w:rPr>
      </w:pPr>
      <w:r w:rsidRPr="00B43743">
        <w:rPr>
          <w:rFonts w:asciiTheme="minorHAnsi" w:eastAsia="MS Mincho" w:hAnsiTheme="minorHAnsi"/>
          <w:b/>
          <w:color w:val="000000" w:themeColor="text1"/>
          <w:szCs w:val="22"/>
          <w:lang w:eastAsia="ja-JP"/>
        </w:rPr>
        <w:lastRenderedPageBreak/>
        <w:t>Objectives of the Workshop</w:t>
      </w:r>
      <w:r w:rsidR="00C0414C" w:rsidRPr="00B43743">
        <w:rPr>
          <w:rFonts w:asciiTheme="minorHAnsi" w:eastAsia="MS Mincho" w:hAnsiTheme="minorHAnsi"/>
          <w:b/>
          <w:color w:val="000000" w:themeColor="text1"/>
          <w:szCs w:val="22"/>
          <w:lang w:eastAsia="ja-JP"/>
        </w:rPr>
        <w:t>:</w:t>
      </w:r>
    </w:p>
    <w:p w:rsidR="00FB1BE3" w:rsidRPr="00CD428E" w:rsidRDefault="008276AE" w:rsidP="00522DC2">
      <w:pPr>
        <w:pStyle w:val="RENANormal"/>
        <w:spacing w:before="120" w:after="120"/>
        <w:rPr>
          <w:rFonts w:asciiTheme="minorHAnsi" w:hAnsiTheme="minorHAnsi"/>
          <w:color w:val="000000" w:themeColor="text1"/>
          <w:szCs w:val="22"/>
        </w:rPr>
      </w:pPr>
      <w:r w:rsidRPr="00CD428E">
        <w:rPr>
          <w:rFonts w:asciiTheme="minorHAnsi" w:hAnsiTheme="minorHAnsi"/>
          <w:color w:val="000000" w:themeColor="text1"/>
          <w:szCs w:val="22"/>
          <w:u w:val="single"/>
        </w:rPr>
        <w:t>Wider Objective</w:t>
      </w:r>
      <w:r w:rsidR="00FB1BE3" w:rsidRPr="00CD428E">
        <w:rPr>
          <w:rFonts w:asciiTheme="minorHAnsi" w:hAnsiTheme="minorHAnsi"/>
          <w:color w:val="000000" w:themeColor="text1"/>
          <w:szCs w:val="22"/>
          <w:u w:val="single"/>
        </w:rPr>
        <w:t>s</w:t>
      </w:r>
      <w:r w:rsidRPr="00CD428E">
        <w:rPr>
          <w:rFonts w:asciiTheme="minorHAnsi" w:hAnsiTheme="minorHAnsi"/>
          <w:color w:val="000000" w:themeColor="text1"/>
          <w:szCs w:val="22"/>
          <w:u w:val="single"/>
        </w:rPr>
        <w:t>:</w:t>
      </w:r>
      <w:r w:rsidRPr="00CD428E">
        <w:rPr>
          <w:rFonts w:asciiTheme="minorHAnsi" w:hAnsiTheme="minorHAnsi"/>
          <w:color w:val="000000" w:themeColor="text1"/>
          <w:szCs w:val="22"/>
        </w:rPr>
        <w:t xml:space="preserve"> </w:t>
      </w:r>
      <w:r w:rsidR="001E7C8F" w:rsidRPr="00CD428E">
        <w:rPr>
          <w:rFonts w:asciiTheme="minorHAnsi" w:hAnsiTheme="minorHAnsi"/>
          <w:color w:val="000000" w:themeColor="text1"/>
          <w:szCs w:val="22"/>
        </w:rPr>
        <w:t xml:space="preserve"> </w:t>
      </w:r>
    </w:p>
    <w:p w:rsidR="003528DE" w:rsidRPr="00CD428E" w:rsidRDefault="00E914D8" w:rsidP="00CD428E">
      <w:pPr>
        <w:pStyle w:val="RENANormal"/>
        <w:numPr>
          <w:ilvl w:val="0"/>
          <w:numId w:val="27"/>
        </w:numPr>
        <w:spacing w:before="120" w:after="120"/>
        <w:rPr>
          <w:rFonts w:asciiTheme="minorHAnsi" w:hAnsiTheme="minorHAnsi"/>
          <w:color w:val="000000" w:themeColor="text1"/>
          <w:szCs w:val="22"/>
        </w:rPr>
      </w:pPr>
      <w:r w:rsidRPr="00CD428E">
        <w:rPr>
          <w:rFonts w:asciiTheme="minorHAnsi" w:hAnsiTheme="minorHAnsi"/>
          <w:color w:val="000000" w:themeColor="text1"/>
          <w:szCs w:val="22"/>
        </w:rPr>
        <w:t xml:space="preserve">Kick off meeting </w:t>
      </w:r>
      <w:r w:rsidR="00B240C1" w:rsidRPr="00CD428E">
        <w:rPr>
          <w:rFonts w:asciiTheme="minorHAnsi" w:hAnsiTheme="minorHAnsi"/>
          <w:color w:val="000000" w:themeColor="text1"/>
          <w:szCs w:val="22"/>
        </w:rPr>
        <w:t xml:space="preserve">with Water Management Coordinators in order to </w:t>
      </w:r>
      <w:r w:rsidRPr="00CD428E">
        <w:rPr>
          <w:rFonts w:asciiTheme="minorHAnsi" w:hAnsiTheme="minorHAnsi"/>
          <w:color w:val="000000" w:themeColor="text1"/>
          <w:szCs w:val="22"/>
        </w:rPr>
        <w:t>establish common understanding</w:t>
      </w:r>
      <w:r w:rsidR="00CD428E" w:rsidRPr="00CD428E">
        <w:rPr>
          <w:rFonts w:asciiTheme="minorHAnsi" w:hAnsiTheme="minorHAnsi"/>
          <w:color w:val="000000" w:themeColor="text1"/>
          <w:szCs w:val="22"/>
        </w:rPr>
        <w:t xml:space="preserve"> of basic terms and definitions which is very important for</w:t>
      </w:r>
      <w:r w:rsidR="00D10281">
        <w:rPr>
          <w:rFonts w:asciiTheme="minorHAnsi" w:hAnsiTheme="minorHAnsi"/>
          <w:color w:val="000000" w:themeColor="text1"/>
          <w:szCs w:val="22"/>
        </w:rPr>
        <w:t xml:space="preserve"> the creation of</w:t>
      </w:r>
      <w:r w:rsidR="00CD428E" w:rsidRPr="00CD428E">
        <w:rPr>
          <w:rFonts w:asciiTheme="minorHAnsi" w:hAnsiTheme="minorHAnsi"/>
          <w:color w:val="000000" w:themeColor="text1"/>
          <w:szCs w:val="22"/>
        </w:rPr>
        <w:t xml:space="preserve"> favourable setting for the future trans-boundary cooperation and coordination of Programme of Measures for</w:t>
      </w:r>
      <w:r w:rsidR="005563D7" w:rsidRPr="00CD428E">
        <w:rPr>
          <w:rFonts w:asciiTheme="minorHAnsi" w:hAnsiTheme="minorHAnsi"/>
          <w:color w:val="000000" w:themeColor="text1"/>
          <w:szCs w:val="22"/>
        </w:rPr>
        <w:t xml:space="preserve"> </w:t>
      </w:r>
      <w:r w:rsidR="00CD428E" w:rsidRPr="00CD428E">
        <w:rPr>
          <w:rFonts w:asciiTheme="minorHAnsi" w:hAnsiTheme="minorHAnsi"/>
          <w:color w:val="000000" w:themeColor="text1"/>
          <w:szCs w:val="22"/>
        </w:rPr>
        <w:t>Drina River Basin.</w:t>
      </w:r>
    </w:p>
    <w:p w:rsidR="00FB1BE3" w:rsidRPr="00CD428E" w:rsidRDefault="00FB1BE3" w:rsidP="00FB1BE3">
      <w:pPr>
        <w:pStyle w:val="ListParagraph"/>
        <w:numPr>
          <w:ilvl w:val="0"/>
          <w:numId w:val="27"/>
        </w:numPr>
        <w:rPr>
          <w:rFonts w:asciiTheme="minorHAnsi" w:hAnsiTheme="minorHAnsi"/>
          <w:color w:val="000000" w:themeColor="text1"/>
          <w:sz w:val="22"/>
          <w:lang w:eastAsia="nl-NL"/>
        </w:rPr>
      </w:pPr>
      <w:r w:rsidRPr="00CD428E">
        <w:rPr>
          <w:rFonts w:asciiTheme="minorHAnsi" w:hAnsiTheme="minorHAnsi"/>
          <w:color w:val="000000" w:themeColor="text1"/>
          <w:sz w:val="22"/>
        </w:rPr>
        <w:t>To adopt work plan for accomplishing screening objectives.</w:t>
      </w:r>
      <w:r w:rsidRPr="00CD428E">
        <w:rPr>
          <w:color w:val="000000" w:themeColor="text1"/>
          <w:sz w:val="22"/>
        </w:rPr>
        <w:t xml:space="preserve"> </w:t>
      </w:r>
    </w:p>
    <w:p w:rsidR="00FB1BE3" w:rsidRPr="00CD428E" w:rsidRDefault="00FB1BE3" w:rsidP="00044745">
      <w:pPr>
        <w:rPr>
          <w:rFonts w:asciiTheme="minorHAnsi" w:hAnsiTheme="minorHAnsi"/>
          <w:color w:val="000000" w:themeColor="text1"/>
          <w:sz w:val="22"/>
          <w:szCs w:val="22"/>
          <w:lang w:eastAsia="nl-NL"/>
        </w:rPr>
      </w:pPr>
      <w:r w:rsidRPr="00CD428E">
        <w:rPr>
          <w:rFonts w:asciiTheme="minorHAnsi" w:hAnsiTheme="minorHAnsi"/>
          <w:color w:val="000000" w:themeColor="text1"/>
          <w:sz w:val="22"/>
          <w:szCs w:val="22"/>
          <w:lang w:eastAsia="nl-NL"/>
        </w:rPr>
        <w:t>Through discussion the scope and objectives of the screening workshop will be fine-tuned in order to better fit the needs of the beneficiary countries that share Drina R</w:t>
      </w:r>
      <w:r w:rsidR="00044745" w:rsidRPr="00CD428E">
        <w:rPr>
          <w:rFonts w:asciiTheme="minorHAnsi" w:hAnsiTheme="minorHAnsi"/>
          <w:color w:val="000000" w:themeColor="text1"/>
          <w:sz w:val="22"/>
          <w:szCs w:val="22"/>
          <w:lang w:eastAsia="nl-NL"/>
        </w:rPr>
        <w:t xml:space="preserve">iver Basin taking into account </w:t>
      </w:r>
      <w:r w:rsidRPr="00CD428E">
        <w:rPr>
          <w:rFonts w:asciiTheme="minorHAnsi" w:hAnsiTheme="minorHAnsi"/>
          <w:color w:val="000000" w:themeColor="text1"/>
          <w:sz w:val="22"/>
          <w:szCs w:val="22"/>
          <w:lang w:eastAsia="nl-NL"/>
        </w:rPr>
        <w:t>as well, the needs of the other beneficiary countries of the ECRAN project.</w:t>
      </w:r>
    </w:p>
    <w:p w:rsidR="008276AE" w:rsidRPr="00CD428E" w:rsidRDefault="008276AE" w:rsidP="00522DC2">
      <w:pPr>
        <w:pStyle w:val="RENANormal"/>
        <w:spacing w:before="120" w:after="120"/>
        <w:rPr>
          <w:rFonts w:asciiTheme="minorHAnsi" w:hAnsiTheme="minorHAnsi"/>
          <w:color w:val="000000" w:themeColor="text1"/>
          <w:szCs w:val="22"/>
        </w:rPr>
      </w:pPr>
      <w:r w:rsidRPr="00CD428E">
        <w:rPr>
          <w:rFonts w:asciiTheme="minorHAnsi" w:hAnsiTheme="minorHAnsi"/>
          <w:color w:val="000000" w:themeColor="text1"/>
          <w:szCs w:val="22"/>
          <w:u w:val="single"/>
        </w:rPr>
        <w:t>Specific Objectives</w:t>
      </w:r>
      <w:r w:rsidRPr="00CD428E">
        <w:rPr>
          <w:rFonts w:asciiTheme="minorHAnsi" w:hAnsiTheme="minorHAnsi"/>
          <w:color w:val="000000" w:themeColor="text1"/>
          <w:szCs w:val="22"/>
        </w:rPr>
        <w:t>:</w:t>
      </w:r>
    </w:p>
    <w:p w:rsidR="00CD428E" w:rsidRDefault="00044745" w:rsidP="00044745">
      <w:pPr>
        <w:pStyle w:val="RENANormal"/>
        <w:numPr>
          <w:ilvl w:val="0"/>
          <w:numId w:val="7"/>
        </w:numPr>
        <w:spacing w:before="120" w:after="120"/>
        <w:rPr>
          <w:rFonts w:asciiTheme="minorHAnsi" w:eastAsia="MS Mincho" w:hAnsiTheme="minorHAnsi"/>
          <w:color w:val="000000" w:themeColor="text1"/>
          <w:szCs w:val="22"/>
          <w:lang w:eastAsia="ja-JP"/>
        </w:rPr>
      </w:pPr>
      <w:r w:rsidRPr="00CD428E">
        <w:rPr>
          <w:rFonts w:asciiTheme="minorHAnsi" w:eastAsia="MS Mincho" w:hAnsiTheme="minorHAnsi"/>
          <w:color w:val="000000" w:themeColor="text1"/>
          <w:szCs w:val="22"/>
          <w:lang w:eastAsia="ja-JP"/>
        </w:rPr>
        <w:t xml:space="preserve">To </w:t>
      </w:r>
      <w:r w:rsidR="00CD428E" w:rsidRPr="00CD428E">
        <w:rPr>
          <w:rFonts w:asciiTheme="minorHAnsi" w:eastAsia="MS Mincho" w:hAnsiTheme="minorHAnsi"/>
          <w:color w:val="000000" w:themeColor="text1"/>
          <w:szCs w:val="22"/>
          <w:lang w:eastAsia="ja-JP"/>
        </w:rPr>
        <w:t>present the scope and goals of T</w:t>
      </w:r>
      <w:r w:rsidRPr="00CD428E">
        <w:rPr>
          <w:rFonts w:asciiTheme="minorHAnsi" w:eastAsia="MS Mincho" w:hAnsiTheme="minorHAnsi"/>
          <w:color w:val="000000" w:themeColor="text1"/>
          <w:szCs w:val="22"/>
          <w:lang w:eastAsia="ja-JP"/>
        </w:rPr>
        <w:t>ask 2.3.</w:t>
      </w:r>
      <w:r w:rsidR="00CD428E" w:rsidRPr="00CD428E">
        <w:rPr>
          <w:rFonts w:asciiTheme="minorHAnsi" w:eastAsia="MS Mincho" w:hAnsiTheme="minorHAnsi"/>
          <w:color w:val="000000" w:themeColor="text1"/>
          <w:szCs w:val="22"/>
          <w:lang w:eastAsia="ja-JP"/>
        </w:rPr>
        <w:t>2</w:t>
      </w:r>
      <w:r w:rsidRPr="00CD428E">
        <w:rPr>
          <w:rFonts w:asciiTheme="minorHAnsi" w:eastAsia="MS Mincho" w:hAnsiTheme="minorHAnsi"/>
          <w:color w:val="000000" w:themeColor="text1"/>
          <w:szCs w:val="22"/>
          <w:lang w:eastAsia="ja-JP"/>
        </w:rPr>
        <w:t xml:space="preserve">, schedule of the activities, level of the participant’s involvement into provision of the information for pilot river basin and for other countries, </w:t>
      </w:r>
      <w:r w:rsidR="00CD428E">
        <w:rPr>
          <w:rFonts w:asciiTheme="minorHAnsi" w:eastAsia="MS Mincho" w:hAnsiTheme="minorHAnsi"/>
          <w:color w:val="000000" w:themeColor="text1"/>
          <w:szCs w:val="22"/>
          <w:lang w:eastAsia="ja-JP"/>
        </w:rPr>
        <w:t xml:space="preserve">explain </w:t>
      </w:r>
      <w:r w:rsidRPr="00CD428E">
        <w:rPr>
          <w:rFonts w:asciiTheme="minorHAnsi" w:eastAsia="MS Mincho" w:hAnsiTheme="minorHAnsi"/>
          <w:color w:val="000000" w:themeColor="text1"/>
          <w:szCs w:val="22"/>
          <w:lang w:eastAsia="ja-JP"/>
        </w:rPr>
        <w:t>approach and organisation of</w:t>
      </w:r>
      <w:r w:rsidR="0097199F">
        <w:rPr>
          <w:rFonts w:asciiTheme="minorHAnsi" w:eastAsia="MS Mincho" w:hAnsiTheme="minorHAnsi"/>
          <w:color w:val="000000" w:themeColor="text1"/>
          <w:szCs w:val="22"/>
          <w:lang w:eastAsia="ja-JP"/>
        </w:rPr>
        <w:t xml:space="preserve"> the work</w:t>
      </w:r>
      <w:r w:rsidRPr="00CD428E">
        <w:rPr>
          <w:rFonts w:asciiTheme="minorHAnsi" w:eastAsia="MS Mincho" w:hAnsiTheme="minorHAnsi"/>
          <w:color w:val="000000" w:themeColor="text1"/>
          <w:szCs w:val="22"/>
          <w:lang w:eastAsia="ja-JP"/>
        </w:rPr>
        <w:t xml:space="preserve"> </w:t>
      </w:r>
      <w:r w:rsidR="0097199F">
        <w:rPr>
          <w:rFonts w:asciiTheme="minorHAnsi" w:eastAsia="MS Mincho" w:hAnsiTheme="minorHAnsi"/>
          <w:color w:val="000000" w:themeColor="text1"/>
          <w:szCs w:val="22"/>
          <w:lang w:eastAsia="ja-JP"/>
        </w:rPr>
        <w:t xml:space="preserve">and define </w:t>
      </w:r>
      <w:r w:rsidRPr="00CD428E">
        <w:rPr>
          <w:rFonts w:asciiTheme="minorHAnsi" w:eastAsia="MS Mincho" w:hAnsiTheme="minorHAnsi"/>
          <w:color w:val="000000" w:themeColor="text1"/>
          <w:szCs w:val="22"/>
          <w:lang w:eastAsia="ja-JP"/>
        </w:rPr>
        <w:t>expectations</w:t>
      </w:r>
      <w:r w:rsidR="00CD428E">
        <w:rPr>
          <w:rFonts w:asciiTheme="minorHAnsi" w:eastAsia="MS Mincho" w:hAnsiTheme="minorHAnsi"/>
          <w:color w:val="000000" w:themeColor="text1"/>
          <w:szCs w:val="22"/>
          <w:lang w:eastAsia="ja-JP"/>
        </w:rPr>
        <w:t>.</w:t>
      </w:r>
    </w:p>
    <w:p w:rsidR="00044745" w:rsidRDefault="00CD428E" w:rsidP="0097199F">
      <w:pPr>
        <w:pStyle w:val="RENANormal"/>
        <w:numPr>
          <w:ilvl w:val="0"/>
          <w:numId w:val="7"/>
        </w:numPr>
        <w:spacing w:before="120" w:after="120"/>
        <w:rPr>
          <w:rFonts w:asciiTheme="minorHAnsi" w:eastAsia="MS Mincho" w:hAnsiTheme="minorHAnsi"/>
          <w:color w:val="000000" w:themeColor="text1"/>
          <w:szCs w:val="22"/>
          <w:lang w:eastAsia="ja-JP"/>
        </w:rPr>
      </w:pPr>
      <w:r>
        <w:rPr>
          <w:rFonts w:asciiTheme="minorHAnsi" w:eastAsia="MS Mincho" w:hAnsiTheme="minorHAnsi"/>
          <w:szCs w:val="22"/>
          <w:lang w:eastAsia="ja-JP"/>
        </w:rPr>
        <w:t>To e</w:t>
      </w:r>
      <w:r w:rsidR="00E508AA">
        <w:rPr>
          <w:rFonts w:asciiTheme="minorHAnsi" w:eastAsia="MS Mincho" w:hAnsiTheme="minorHAnsi"/>
          <w:szCs w:val="22"/>
          <w:lang w:eastAsia="ja-JP"/>
        </w:rPr>
        <w:t>stablish</w:t>
      </w:r>
      <w:r>
        <w:rPr>
          <w:rFonts w:asciiTheme="minorHAnsi" w:eastAsia="MS Mincho" w:hAnsiTheme="minorHAnsi"/>
          <w:szCs w:val="22"/>
          <w:lang w:eastAsia="ja-JP"/>
        </w:rPr>
        <w:t xml:space="preserve"> common understanding of basic terms and definitions</w:t>
      </w:r>
      <w:r w:rsidR="0097199F">
        <w:rPr>
          <w:rFonts w:asciiTheme="minorHAnsi" w:eastAsia="MS Mincho" w:hAnsiTheme="minorHAnsi"/>
          <w:szCs w:val="22"/>
          <w:lang w:eastAsia="ja-JP"/>
        </w:rPr>
        <w:t>,</w:t>
      </w:r>
      <w:r w:rsidR="0097199F" w:rsidRPr="0097199F">
        <w:t xml:space="preserve"> </w:t>
      </w:r>
      <w:r w:rsidR="0097199F" w:rsidRPr="0097199F">
        <w:rPr>
          <w:rFonts w:asciiTheme="minorHAnsi" w:eastAsia="MS Mincho" w:hAnsiTheme="minorHAnsi"/>
          <w:szCs w:val="22"/>
          <w:lang w:eastAsia="ja-JP"/>
        </w:rPr>
        <w:t>different policies and regulatory frameworks as well as differences in delegation of responsibilities</w:t>
      </w:r>
      <w:r w:rsidR="0097199F">
        <w:rPr>
          <w:rFonts w:asciiTheme="minorHAnsi" w:eastAsia="MS Mincho" w:hAnsiTheme="minorHAnsi"/>
          <w:szCs w:val="22"/>
          <w:lang w:eastAsia="ja-JP"/>
        </w:rPr>
        <w:t xml:space="preserve">, for development, adoption, implementation and control of implementation of </w:t>
      </w:r>
      <w:r>
        <w:rPr>
          <w:rFonts w:asciiTheme="minorHAnsi" w:eastAsia="MS Mincho" w:hAnsiTheme="minorHAnsi"/>
          <w:szCs w:val="22"/>
          <w:lang w:eastAsia="ja-JP"/>
        </w:rPr>
        <w:t>Programme of Measures</w:t>
      </w:r>
      <w:r w:rsidR="00044745" w:rsidRPr="00CD428E">
        <w:rPr>
          <w:rFonts w:asciiTheme="minorHAnsi" w:eastAsia="MS Mincho" w:hAnsiTheme="minorHAnsi"/>
          <w:color w:val="000000" w:themeColor="text1"/>
          <w:szCs w:val="22"/>
          <w:lang w:eastAsia="ja-JP"/>
        </w:rPr>
        <w:t>.</w:t>
      </w:r>
    </w:p>
    <w:p w:rsidR="00044745" w:rsidRPr="00CD428E" w:rsidRDefault="00044745" w:rsidP="00044745">
      <w:pPr>
        <w:pStyle w:val="RENANormal"/>
        <w:numPr>
          <w:ilvl w:val="0"/>
          <w:numId w:val="7"/>
        </w:numPr>
        <w:spacing w:before="120" w:after="120"/>
        <w:rPr>
          <w:rFonts w:asciiTheme="minorHAnsi" w:eastAsia="MS Mincho" w:hAnsiTheme="minorHAnsi"/>
          <w:color w:val="000000" w:themeColor="text1"/>
          <w:szCs w:val="22"/>
          <w:lang w:eastAsia="ja-JP"/>
        </w:rPr>
      </w:pPr>
      <w:r w:rsidRPr="00CD428E">
        <w:rPr>
          <w:rFonts w:ascii="Calibri" w:eastAsia="MS Mincho" w:hAnsi="Calibri"/>
          <w:color w:val="000000" w:themeColor="text1"/>
          <w:szCs w:val="22"/>
          <w:lang w:eastAsia="ja-JP"/>
        </w:rPr>
        <w:t>To present and discuss</w:t>
      </w:r>
      <w:r w:rsidR="0097199F">
        <w:rPr>
          <w:rFonts w:ascii="Calibri" w:eastAsia="MS Mincho" w:hAnsi="Calibri"/>
          <w:color w:val="000000" w:themeColor="text1"/>
          <w:szCs w:val="22"/>
          <w:lang w:eastAsia="ja-JP"/>
        </w:rPr>
        <w:t xml:space="preserve"> </w:t>
      </w:r>
      <w:r w:rsidR="00CD428E" w:rsidRPr="00CD428E">
        <w:rPr>
          <w:rFonts w:ascii="Calibri" w:hAnsi="Calibri"/>
          <w:color w:val="000000" w:themeColor="text1"/>
          <w:szCs w:val="22"/>
        </w:rPr>
        <w:t>principles and requirements of WFD,</w:t>
      </w:r>
      <w:r w:rsidRPr="00CD428E">
        <w:rPr>
          <w:rFonts w:ascii="Calibri" w:hAnsi="Calibri"/>
          <w:color w:val="000000" w:themeColor="text1"/>
          <w:szCs w:val="22"/>
        </w:rPr>
        <w:t xml:space="preserve"> I</w:t>
      </w:r>
      <w:r w:rsidR="00CD428E" w:rsidRPr="00CD428E">
        <w:rPr>
          <w:rFonts w:ascii="Calibri" w:hAnsi="Calibri"/>
          <w:color w:val="000000" w:themeColor="text1"/>
          <w:szCs w:val="22"/>
        </w:rPr>
        <w:t>ntegrated Water Resources (IWRM) and Integrated Water Resources Governance (IWRG) with regard to</w:t>
      </w:r>
      <w:r w:rsidRPr="00CD428E">
        <w:rPr>
          <w:rFonts w:ascii="Calibri" w:hAnsi="Calibri"/>
          <w:color w:val="000000" w:themeColor="text1"/>
          <w:szCs w:val="22"/>
        </w:rPr>
        <w:t xml:space="preserve"> </w:t>
      </w:r>
      <w:proofErr w:type="spellStart"/>
      <w:r w:rsidRPr="00CD428E">
        <w:rPr>
          <w:rFonts w:ascii="Calibri" w:hAnsi="Calibri"/>
          <w:color w:val="000000" w:themeColor="text1"/>
          <w:szCs w:val="22"/>
        </w:rPr>
        <w:t>PoMs</w:t>
      </w:r>
      <w:proofErr w:type="spellEnd"/>
      <w:r w:rsidRPr="00CD428E">
        <w:rPr>
          <w:rFonts w:ascii="Calibri" w:hAnsi="Calibri"/>
          <w:color w:val="000000" w:themeColor="text1"/>
          <w:szCs w:val="22"/>
        </w:rPr>
        <w:t>.</w:t>
      </w:r>
    </w:p>
    <w:p w:rsidR="00044745" w:rsidRPr="00CD428E" w:rsidRDefault="00D10281" w:rsidP="00044745">
      <w:pPr>
        <w:pStyle w:val="RENANormal"/>
        <w:numPr>
          <w:ilvl w:val="0"/>
          <w:numId w:val="7"/>
        </w:numPr>
        <w:spacing w:before="120" w:after="120"/>
        <w:rPr>
          <w:rFonts w:asciiTheme="minorHAnsi" w:eastAsia="MS Mincho" w:hAnsiTheme="minorHAnsi"/>
          <w:color w:val="000000" w:themeColor="text1"/>
          <w:szCs w:val="22"/>
          <w:lang w:eastAsia="ja-JP"/>
        </w:rPr>
      </w:pPr>
      <w:r>
        <w:rPr>
          <w:rFonts w:asciiTheme="minorHAnsi" w:hAnsiTheme="minorHAnsi"/>
          <w:color w:val="000000" w:themeColor="text1"/>
          <w:szCs w:val="22"/>
        </w:rPr>
        <w:t>To present and discuss</w:t>
      </w:r>
      <w:r w:rsidR="00044745" w:rsidRPr="00CD428E">
        <w:rPr>
          <w:rFonts w:asciiTheme="minorHAnsi" w:hAnsiTheme="minorHAnsi"/>
          <w:color w:val="000000" w:themeColor="text1"/>
          <w:szCs w:val="22"/>
        </w:rPr>
        <w:t xml:space="preserve"> </w:t>
      </w:r>
      <w:r>
        <w:rPr>
          <w:rFonts w:asciiTheme="minorHAnsi" w:hAnsiTheme="minorHAnsi"/>
          <w:color w:val="000000" w:themeColor="text1"/>
          <w:szCs w:val="22"/>
        </w:rPr>
        <w:t xml:space="preserve">the </w:t>
      </w:r>
      <w:r w:rsidR="00044745" w:rsidRPr="00CD428E">
        <w:rPr>
          <w:rFonts w:asciiTheme="minorHAnsi" w:hAnsiTheme="minorHAnsi"/>
          <w:color w:val="000000" w:themeColor="text1"/>
          <w:szCs w:val="22"/>
        </w:rPr>
        <w:t xml:space="preserve">main obstacles in development of </w:t>
      </w:r>
      <w:proofErr w:type="spellStart"/>
      <w:r w:rsidR="00044745" w:rsidRPr="00CD428E">
        <w:rPr>
          <w:rFonts w:asciiTheme="minorHAnsi" w:hAnsiTheme="minorHAnsi"/>
          <w:color w:val="000000" w:themeColor="text1"/>
          <w:szCs w:val="22"/>
        </w:rPr>
        <w:t>PoMs</w:t>
      </w:r>
      <w:proofErr w:type="spellEnd"/>
      <w:r w:rsidR="00044745" w:rsidRPr="00CD428E">
        <w:rPr>
          <w:rFonts w:asciiTheme="minorHAnsi" w:hAnsiTheme="minorHAnsi"/>
          <w:color w:val="000000" w:themeColor="text1"/>
          <w:szCs w:val="22"/>
        </w:rPr>
        <w:t>.</w:t>
      </w:r>
    </w:p>
    <w:p w:rsidR="00044745" w:rsidRPr="00CD428E" w:rsidRDefault="00D10281" w:rsidP="00044745">
      <w:pPr>
        <w:pStyle w:val="ListParagraph"/>
        <w:numPr>
          <w:ilvl w:val="0"/>
          <w:numId w:val="7"/>
        </w:numPr>
        <w:autoSpaceDE w:val="0"/>
        <w:autoSpaceDN w:val="0"/>
        <w:adjustRightInd w:val="0"/>
        <w:spacing w:before="100" w:after="100"/>
        <w:rPr>
          <w:rFonts w:ascii="Calibri" w:hAnsi="Calibri"/>
          <w:color w:val="000000" w:themeColor="text1"/>
          <w:sz w:val="22"/>
        </w:rPr>
      </w:pPr>
      <w:r>
        <w:rPr>
          <w:rFonts w:ascii="Calibri" w:hAnsi="Calibri"/>
          <w:color w:val="000000" w:themeColor="text1"/>
          <w:sz w:val="22"/>
        </w:rPr>
        <w:t>To present and discuss</w:t>
      </w:r>
      <w:r w:rsidR="00044745" w:rsidRPr="00CD428E">
        <w:rPr>
          <w:rFonts w:ascii="Calibri" w:hAnsi="Calibri"/>
          <w:color w:val="000000" w:themeColor="text1"/>
          <w:sz w:val="22"/>
        </w:rPr>
        <w:t xml:space="preserve"> </w:t>
      </w:r>
      <w:r>
        <w:rPr>
          <w:rFonts w:ascii="Calibri" w:hAnsi="Calibri"/>
          <w:color w:val="000000" w:themeColor="text1"/>
          <w:sz w:val="22"/>
        </w:rPr>
        <w:t xml:space="preserve">various </w:t>
      </w:r>
      <w:r w:rsidR="00044745" w:rsidRPr="00CD428E">
        <w:rPr>
          <w:rFonts w:asciiTheme="minorHAnsi" w:hAnsiTheme="minorHAnsi"/>
          <w:color w:val="000000" w:themeColor="text1"/>
          <w:sz w:val="22"/>
        </w:rPr>
        <w:t xml:space="preserve">techniques and tools for screening and evaluation of acceptable and efficient Programme of Measures for Drina River Basin. </w:t>
      </w:r>
    </w:p>
    <w:p w:rsidR="00044745" w:rsidRPr="00CD428E" w:rsidRDefault="0097199F" w:rsidP="00044745">
      <w:pPr>
        <w:pStyle w:val="ListParagraph"/>
        <w:numPr>
          <w:ilvl w:val="0"/>
          <w:numId w:val="7"/>
        </w:numPr>
        <w:autoSpaceDE w:val="0"/>
        <w:autoSpaceDN w:val="0"/>
        <w:adjustRightInd w:val="0"/>
        <w:spacing w:before="100" w:after="100"/>
        <w:rPr>
          <w:rFonts w:ascii="Calibri" w:hAnsi="Calibri"/>
          <w:color w:val="000000" w:themeColor="text1"/>
          <w:sz w:val="22"/>
        </w:rPr>
      </w:pPr>
      <w:r>
        <w:rPr>
          <w:rFonts w:asciiTheme="minorHAnsi" w:eastAsia="MS Mincho" w:hAnsiTheme="minorHAnsi"/>
          <w:color w:val="000000" w:themeColor="text1"/>
          <w:sz w:val="22"/>
          <w:lang w:eastAsia="ja-JP"/>
        </w:rPr>
        <w:t>To present</w:t>
      </w:r>
      <w:r w:rsidR="00044745" w:rsidRPr="00CD428E">
        <w:rPr>
          <w:rFonts w:asciiTheme="minorHAnsi" w:eastAsia="MS Mincho" w:hAnsiTheme="minorHAnsi"/>
          <w:color w:val="000000" w:themeColor="text1"/>
          <w:sz w:val="22"/>
          <w:lang w:eastAsia="ja-JP"/>
        </w:rPr>
        <w:t xml:space="preserve"> </w:t>
      </w:r>
      <w:r w:rsidR="00044745" w:rsidRPr="00CD428E">
        <w:rPr>
          <w:rFonts w:asciiTheme="minorHAnsi" w:hAnsiTheme="minorHAnsi"/>
          <w:color w:val="000000" w:themeColor="text1"/>
          <w:sz w:val="22"/>
        </w:rPr>
        <w:t xml:space="preserve">and discuss </w:t>
      </w:r>
      <w:r>
        <w:rPr>
          <w:rFonts w:asciiTheme="minorHAnsi" w:hAnsiTheme="minorHAnsi"/>
          <w:color w:val="000000" w:themeColor="text1"/>
          <w:sz w:val="22"/>
        </w:rPr>
        <w:t xml:space="preserve">screening </w:t>
      </w:r>
      <w:r w:rsidR="00044745" w:rsidRPr="00CD428E">
        <w:rPr>
          <w:rFonts w:asciiTheme="minorHAnsi" w:hAnsiTheme="minorHAnsi"/>
          <w:color w:val="000000" w:themeColor="text1"/>
          <w:sz w:val="22"/>
        </w:rPr>
        <w:t>process in details including assessment</w:t>
      </w:r>
      <w:r w:rsidR="000F663B">
        <w:rPr>
          <w:rFonts w:asciiTheme="minorHAnsi" w:hAnsiTheme="minorHAnsi"/>
          <w:color w:val="000000" w:themeColor="text1"/>
          <w:sz w:val="22"/>
        </w:rPr>
        <w:t>, evaluation</w:t>
      </w:r>
      <w:r w:rsidR="00044745" w:rsidRPr="00CD428E">
        <w:rPr>
          <w:rFonts w:asciiTheme="minorHAnsi" w:hAnsiTheme="minorHAnsi"/>
          <w:color w:val="000000" w:themeColor="text1"/>
          <w:sz w:val="22"/>
        </w:rPr>
        <w:t xml:space="preserve"> of o</w:t>
      </w:r>
      <w:r w:rsidR="000F663B">
        <w:rPr>
          <w:rFonts w:asciiTheme="minorHAnsi" w:hAnsiTheme="minorHAnsi"/>
          <w:color w:val="000000" w:themeColor="text1"/>
          <w:sz w:val="22"/>
        </w:rPr>
        <w:t xml:space="preserve">ptions, options and substituting techniques in case of </w:t>
      </w:r>
      <w:r w:rsidR="00044745" w:rsidRPr="00CD428E">
        <w:rPr>
          <w:rFonts w:asciiTheme="minorHAnsi" w:hAnsiTheme="minorHAnsi"/>
          <w:color w:val="000000" w:themeColor="text1"/>
          <w:sz w:val="22"/>
        </w:rPr>
        <w:t xml:space="preserve">gaps and uncertainties, selection of viable </w:t>
      </w:r>
      <w:proofErr w:type="spellStart"/>
      <w:r w:rsidR="00044745" w:rsidRPr="00CD428E">
        <w:rPr>
          <w:rFonts w:asciiTheme="minorHAnsi" w:hAnsiTheme="minorHAnsi"/>
          <w:color w:val="000000" w:themeColor="text1"/>
          <w:sz w:val="22"/>
        </w:rPr>
        <w:t>PoMs</w:t>
      </w:r>
      <w:proofErr w:type="spellEnd"/>
      <w:r w:rsidR="000F663B">
        <w:rPr>
          <w:rFonts w:asciiTheme="minorHAnsi" w:hAnsiTheme="minorHAnsi"/>
          <w:color w:val="000000" w:themeColor="text1"/>
          <w:sz w:val="22"/>
        </w:rPr>
        <w:t xml:space="preserve"> throughout practical work (filling screening templates) with participants on example.</w:t>
      </w:r>
    </w:p>
    <w:p w:rsidR="00044745" w:rsidRPr="00CD428E" w:rsidRDefault="00044745" w:rsidP="00044745">
      <w:pPr>
        <w:pStyle w:val="RENANormal"/>
        <w:numPr>
          <w:ilvl w:val="0"/>
          <w:numId w:val="7"/>
        </w:numPr>
        <w:spacing w:before="120" w:after="120"/>
        <w:rPr>
          <w:rFonts w:asciiTheme="minorHAnsi" w:eastAsia="MS Mincho" w:hAnsiTheme="minorHAnsi"/>
          <w:color w:val="000000" w:themeColor="text1"/>
          <w:szCs w:val="22"/>
          <w:lang w:eastAsia="ja-JP"/>
        </w:rPr>
      </w:pPr>
      <w:r w:rsidRPr="00CD428E">
        <w:rPr>
          <w:rFonts w:ascii="Calibri" w:eastAsia="MS Mincho" w:hAnsi="Calibri"/>
          <w:color w:val="000000" w:themeColor="text1"/>
          <w:szCs w:val="22"/>
          <w:lang w:eastAsia="ja-JP"/>
        </w:rPr>
        <w:t>To agree on rules and procedures</w:t>
      </w:r>
      <w:r w:rsidR="0097199F">
        <w:rPr>
          <w:rFonts w:ascii="Calibri" w:eastAsia="MS Mincho" w:hAnsi="Calibri"/>
          <w:color w:val="000000" w:themeColor="text1"/>
          <w:szCs w:val="22"/>
          <w:lang w:eastAsia="ja-JP"/>
        </w:rPr>
        <w:t>.</w:t>
      </w:r>
    </w:p>
    <w:p w:rsidR="00044745" w:rsidRPr="00CD428E" w:rsidRDefault="00044745" w:rsidP="00044745">
      <w:pPr>
        <w:pStyle w:val="RENANormal"/>
        <w:numPr>
          <w:ilvl w:val="0"/>
          <w:numId w:val="7"/>
        </w:numPr>
        <w:spacing w:before="120" w:after="120"/>
        <w:rPr>
          <w:rFonts w:asciiTheme="minorHAnsi" w:eastAsia="MS Mincho" w:hAnsiTheme="minorHAnsi"/>
          <w:color w:val="000000" w:themeColor="text1"/>
          <w:szCs w:val="22"/>
          <w:lang w:eastAsia="ja-JP"/>
        </w:rPr>
      </w:pPr>
      <w:r w:rsidRPr="00CD428E">
        <w:rPr>
          <w:rFonts w:ascii="Calibri" w:eastAsia="MS Mincho" w:hAnsi="Calibri"/>
          <w:color w:val="000000" w:themeColor="text1"/>
          <w:szCs w:val="22"/>
          <w:lang w:eastAsia="ja-JP"/>
        </w:rPr>
        <w:t xml:space="preserve">To agree on to-do list and </w:t>
      </w:r>
      <w:r w:rsidRPr="00CD428E">
        <w:rPr>
          <w:rFonts w:asciiTheme="minorHAnsi" w:eastAsia="MS Mincho" w:hAnsiTheme="minorHAnsi"/>
          <w:color w:val="000000" w:themeColor="text1"/>
          <w:szCs w:val="22"/>
          <w:lang w:eastAsia="ja-JP"/>
        </w:rPr>
        <w:t>screening work plan.</w:t>
      </w:r>
    </w:p>
    <w:p w:rsidR="00040677" w:rsidRPr="00CD428E" w:rsidRDefault="001E7C8F" w:rsidP="00522DC2">
      <w:pPr>
        <w:pStyle w:val="RENANormal"/>
        <w:spacing w:before="120" w:after="120"/>
        <w:rPr>
          <w:rFonts w:asciiTheme="minorHAnsi" w:eastAsia="MS Mincho" w:hAnsiTheme="minorHAnsi"/>
          <w:b/>
          <w:color w:val="000000" w:themeColor="text1"/>
          <w:szCs w:val="22"/>
          <w:lang w:eastAsia="ja-JP"/>
        </w:rPr>
      </w:pPr>
      <w:r w:rsidRPr="00CD428E">
        <w:rPr>
          <w:rFonts w:asciiTheme="minorHAnsi" w:eastAsia="MS Mincho" w:hAnsiTheme="minorHAnsi"/>
          <w:b/>
          <w:color w:val="000000" w:themeColor="text1"/>
          <w:szCs w:val="22"/>
          <w:lang w:eastAsia="ja-JP"/>
        </w:rPr>
        <w:t>E</w:t>
      </w:r>
      <w:r w:rsidR="00FB1883" w:rsidRPr="00CD428E">
        <w:rPr>
          <w:rFonts w:asciiTheme="minorHAnsi" w:eastAsia="MS Mincho" w:hAnsiTheme="minorHAnsi"/>
          <w:b/>
          <w:color w:val="000000" w:themeColor="text1"/>
          <w:szCs w:val="22"/>
          <w:lang w:eastAsia="ja-JP"/>
        </w:rPr>
        <w:t>xpected Results of the workshop:</w:t>
      </w:r>
    </w:p>
    <w:p w:rsidR="008276AE" w:rsidRPr="00CD428E" w:rsidRDefault="00C52682" w:rsidP="00522DC2">
      <w:pPr>
        <w:spacing w:before="120"/>
        <w:rPr>
          <w:rFonts w:asciiTheme="minorHAnsi" w:hAnsiTheme="minorHAnsi"/>
          <w:b/>
          <w:color w:val="000000" w:themeColor="text1"/>
          <w:sz w:val="22"/>
          <w:szCs w:val="22"/>
        </w:rPr>
      </w:pPr>
      <w:r w:rsidRPr="00CD428E">
        <w:rPr>
          <w:rFonts w:ascii="Calibri" w:eastAsia="MS Mincho" w:hAnsi="Calibri"/>
          <w:color w:val="000000" w:themeColor="text1"/>
          <w:sz w:val="22"/>
          <w:szCs w:val="22"/>
          <w:lang w:eastAsia="ja-JP"/>
        </w:rPr>
        <w:t>The expected results are going through and concluding on all the points listed above</w:t>
      </w:r>
    </w:p>
    <w:p w:rsidR="008276AE" w:rsidRPr="00B43743" w:rsidRDefault="008276AE" w:rsidP="00522DC2">
      <w:pPr>
        <w:spacing w:before="120"/>
        <w:rPr>
          <w:rFonts w:asciiTheme="minorHAnsi" w:hAnsiTheme="minorHAnsi"/>
          <w:b/>
          <w:color w:val="000000" w:themeColor="text1"/>
          <w:sz w:val="22"/>
          <w:szCs w:val="22"/>
        </w:rPr>
      </w:pPr>
    </w:p>
    <w:p w:rsidR="008276AE" w:rsidRPr="00B43743" w:rsidRDefault="008276AE" w:rsidP="000D1469">
      <w:pPr>
        <w:rPr>
          <w:rFonts w:asciiTheme="minorHAnsi" w:hAnsiTheme="minorHAnsi"/>
          <w:b/>
          <w:color w:val="000000" w:themeColor="text1"/>
          <w:sz w:val="22"/>
          <w:szCs w:val="22"/>
        </w:rPr>
      </w:pPr>
    </w:p>
    <w:p w:rsidR="008276AE" w:rsidRPr="00B43743" w:rsidRDefault="008276AE" w:rsidP="000D1469">
      <w:pPr>
        <w:rPr>
          <w:rFonts w:asciiTheme="minorHAnsi" w:hAnsiTheme="minorHAnsi"/>
          <w:b/>
          <w:color w:val="000000" w:themeColor="text1"/>
          <w:sz w:val="22"/>
          <w:szCs w:val="22"/>
        </w:rPr>
        <w:sectPr w:rsidR="008276AE" w:rsidRPr="00B43743" w:rsidSect="00E85E68">
          <w:headerReference w:type="even" r:id="rId8"/>
          <w:headerReference w:type="default" r:id="rId9"/>
          <w:footerReference w:type="even" r:id="rId10"/>
          <w:footerReference w:type="default" r:id="rId11"/>
          <w:headerReference w:type="first" r:id="rId12"/>
          <w:footerReference w:type="first" r:id="rId13"/>
          <w:pgSz w:w="11907" w:h="16840" w:code="9"/>
          <w:pgMar w:top="678" w:right="1191" w:bottom="1191" w:left="958" w:header="850" w:footer="794" w:gutter="0"/>
          <w:cols w:space="720"/>
          <w:docGrid w:linePitch="360"/>
        </w:sectPr>
      </w:pPr>
    </w:p>
    <w:p w:rsidR="00B018EB" w:rsidRDefault="008276AE" w:rsidP="00522DC2">
      <w:pPr>
        <w:spacing w:before="120"/>
        <w:rPr>
          <w:rFonts w:asciiTheme="minorHAnsi" w:hAnsiTheme="minorHAnsi"/>
          <w:b/>
          <w:color w:val="000000" w:themeColor="text1"/>
          <w:sz w:val="22"/>
          <w:szCs w:val="22"/>
        </w:rPr>
      </w:pPr>
      <w:r w:rsidRPr="00B43743">
        <w:rPr>
          <w:rFonts w:asciiTheme="minorHAnsi" w:hAnsiTheme="minorHAnsi"/>
          <w:b/>
          <w:color w:val="000000" w:themeColor="text1"/>
          <w:sz w:val="22"/>
          <w:szCs w:val="22"/>
        </w:rPr>
        <w:lastRenderedPageBreak/>
        <w:t xml:space="preserve">Draft Agenda Outline </w:t>
      </w:r>
      <w:r w:rsidR="00B018EB" w:rsidRPr="00B43743">
        <w:rPr>
          <w:rFonts w:asciiTheme="minorHAnsi" w:hAnsiTheme="minorHAnsi"/>
          <w:b/>
          <w:color w:val="000000" w:themeColor="text1"/>
          <w:sz w:val="22"/>
          <w:szCs w:val="22"/>
        </w:rPr>
        <w:t xml:space="preserve">and List of </w:t>
      </w:r>
      <w:r w:rsidR="003C3C3D" w:rsidRPr="00B43743">
        <w:rPr>
          <w:rFonts w:asciiTheme="minorHAnsi" w:hAnsiTheme="minorHAnsi"/>
          <w:b/>
          <w:color w:val="000000" w:themeColor="text1"/>
          <w:sz w:val="22"/>
          <w:szCs w:val="22"/>
        </w:rPr>
        <w:t xml:space="preserve">Confirmed </w:t>
      </w:r>
      <w:r w:rsidR="00B018EB" w:rsidRPr="00B43743">
        <w:rPr>
          <w:rFonts w:asciiTheme="minorHAnsi" w:hAnsiTheme="minorHAnsi"/>
          <w:b/>
          <w:color w:val="000000" w:themeColor="text1"/>
          <w:sz w:val="22"/>
          <w:szCs w:val="22"/>
        </w:rPr>
        <w:t>Participants</w:t>
      </w:r>
    </w:p>
    <w:p w:rsidR="00F60F53" w:rsidRPr="00B43743" w:rsidRDefault="00F60F53" w:rsidP="00522DC2">
      <w:pPr>
        <w:tabs>
          <w:tab w:val="left" w:pos="1006"/>
          <w:tab w:val="left" w:pos="1823"/>
          <w:tab w:val="left" w:pos="3852"/>
          <w:tab w:val="left" w:pos="5882"/>
          <w:tab w:val="left" w:pos="7911"/>
          <w:tab w:val="left" w:pos="9941"/>
          <w:tab w:val="left" w:pos="11970"/>
        </w:tabs>
        <w:spacing w:before="120"/>
        <w:ind w:left="250"/>
        <w:rPr>
          <w:rFonts w:asciiTheme="minorHAnsi" w:hAnsiTheme="minorHAnsi"/>
          <w:b/>
          <w:color w:val="000000" w:themeColor="text1"/>
          <w:sz w:val="22"/>
          <w:szCs w:val="22"/>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2"/>
      </w:tblGrid>
      <w:tr w:rsidR="00B43743" w:rsidRPr="00B43743" w:rsidTr="00B43743">
        <w:tc>
          <w:tcPr>
            <w:tcW w:w="14788" w:type="dxa"/>
            <w:tcBorders>
              <w:bottom w:val="single" w:sz="4" w:space="0" w:color="auto"/>
            </w:tcBorders>
          </w:tcPr>
          <w:p w:rsidR="00B43743" w:rsidRPr="00B43743" w:rsidRDefault="00B43743" w:rsidP="00B43743">
            <w:pPr>
              <w:tabs>
                <w:tab w:val="left" w:pos="743"/>
              </w:tabs>
              <w:spacing w:before="120"/>
              <w:ind w:left="743" w:hanging="743"/>
              <w:rPr>
                <w:rFonts w:asciiTheme="minorHAnsi" w:hAnsiTheme="minorHAnsi"/>
                <w:b/>
                <w:color w:val="000000" w:themeColor="text1"/>
              </w:rPr>
            </w:pPr>
            <w:r w:rsidRPr="00B43743">
              <w:rPr>
                <w:rFonts w:asciiTheme="minorHAnsi" w:hAnsiTheme="minorHAnsi"/>
                <w:b/>
                <w:color w:val="000000" w:themeColor="text1"/>
              </w:rPr>
              <w:t xml:space="preserve">Topic: </w:t>
            </w:r>
            <w:r w:rsidRPr="00B43743">
              <w:rPr>
                <w:rFonts w:asciiTheme="minorHAnsi" w:hAnsiTheme="minorHAnsi"/>
                <w:b/>
                <w:color w:val="000000" w:themeColor="text1"/>
              </w:rPr>
              <w:tab/>
              <w:t>Assistance in the development of transboundary River Basin Management Plans (RBMPs) – Framework for the preparation of acceptable and efficient Programme of Measures (</w:t>
            </w:r>
            <w:proofErr w:type="spellStart"/>
            <w:r w:rsidR="00044745">
              <w:rPr>
                <w:rFonts w:asciiTheme="minorHAnsi" w:hAnsiTheme="minorHAnsi"/>
                <w:b/>
                <w:color w:val="000000" w:themeColor="text1"/>
              </w:rPr>
              <w:t>PoMs</w:t>
            </w:r>
            <w:proofErr w:type="spellEnd"/>
            <w:r w:rsidRPr="00B43743">
              <w:rPr>
                <w:rFonts w:asciiTheme="minorHAnsi" w:hAnsiTheme="minorHAnsi"/>
                <w:b/>
                <w:color w:val="000000" w:themeColor="text1"/>
              </w:rPr>
              <w:t>) for pilot, Drina River Basin</w:t>
            </w:r>
          </w:p>
          <w:p w:rsidR="00B43743" w:rsidRDefault="00B43743" w:rsidP="00B43743">
            <w:pPr>
              <w:tabs>
                <w:tab w:val="left" w:pos="743"/>
              </w:tabs>
              <w:spacing w:before="120"/>
              <w:ind w:left="743" w:hanging="743"/>
              <w:rPr>
                <w:rFonts w:asciiTheme="minorHAnsi" w:hAnsiTheme="minorHAnsi"/>
                <w:b/>
                <w:color w:val="000000" w:themeColor="text1"/>
              </w:rPr>
            </w:pPr>
            <w:r w:rsidRPr="00B43743">
              <w:rPr>
                <w:rFonts w:asciiTheme="minorHAnsi" w:hAnsiTheme="minorHAnsi"/>
                <w:b/>
                <w:color w:val="000000" w:themeColor="text1"/>
              </w:rPr>
              <w:t xml:space="preserve">Chairs:  </w:t>
            </w:r>
            <w:proofErr w:type="spellStart"/>
            <w:r w:rsidRPr="00B43743">
              <w:rPr>
                <w:rFonts w:asciiTheme="minorHAnsi" w:hAnsiTheme="minorHAnsi"/>
                <w:b/>
                <w:color w:val="000000" w:themeColor="text1"/>
              </w:rPr>
              <w:t>Visnja</w:t>
            </w:r>
            <w:proofErr w:type="spellEnd"/>
            <w:r w:rsidRPr="00B43743">
              <w:rPr>
                <w:rFonts w:asciiTheme="minorHAnsi" w:hAnsiTheme="minorHAnsi"/>
                <w:b/>
                <w:color w:val="000000" w:themeColor="text1"/>
              </w:rPr>
              <w:t xml:space="preserve"> </w:t>
            </w:r>
            <w:proofErr w:type="spellStart"/>
            <w:r w:rsidRPr="00B43743">
              <w:rPr>
                <w:rFonts w:asciiTheme="minorHAnsi" w:hAnsiTheme="minorHAnsi"/>
                <w:b/>
                <w:color w:val="000000" w:themeColor="text1"/>
              </w:rPr>
              <w:t>Omerbegovic</w:t>
            </w:r>
            <w:proofErr w:type="spellEnd"/>
          </w:p>
          <w:p w:rsidR="00AD306D" w:rsidRPr="00B43743" w:rsidRDefault="00AD306D" w:rsidP="00B43743">
            <w:pPr>
              <w:tabs>
                <w:tab w:val="left" w:pos="743"/>
              </w:tabs>
              <w:spacing w:before="120"/>
              <w:ind w:left="743" w:hanging="743"/>
              <w:rPr>
                <w:rFonts w:asciiTheme="minorHAnsi" w:hAnsiTheme="minorHAnsi"/>
                <w:b/>
                <w:color w:val="000000" w:themeColor="text1"/>
              </w:rPr>
            </w:pPr>
            <w:r>
              <w:rPr>
                <w:rFonts w:asciiTheme="minorHAnsi" w:hAnsiTheme="minorHAnsi"/>
                <w:b/>
                <w:color w:val="000000" w:themeColor="text1"/>
              </w:rPr>
              <w:t xml:space="preserve">Co-chair: </w:t>
            </w:r>
            <w:proofErr w:type="spellStart"/>
            <w:r>
              <w:rPr>
                <w:rFonts w:asciiTheme="minorHAnsi" w:hAnsiTheme="minorHAnsi"/>
                <w:b/>
                <w:color w:val="000000" w:themeColor="text1"/>
              </w:rPr>
              <w:t>Mihail</w:t>
            </w:r>
            <w:proofErr w:type="spellEnd"/>
            <w:r>
              <w:rPr>
                <w:rFonts w:asciiTheme="minorHAnsi" w:hAnsiTheme="minorHAnsi"/>
                <w:b/>
                <w:color w:val="000000" w:themeColor="text1"/>
              </w:rPr>
              <w:t xml:space="preserve"> </w:t>
            </w:r>
            <w:proofErr w:type="spellStart"/>
            <w:r>
              <w:rPr>
                <w:rFonts w:asciiTheme="minorHAnsi" w:hAnsiTheme="minorHAnsi"/>
                <w:b/>
                <w:color w:val="000000" w:themeColor="text1"/>
              </w:rPr>
              <w:t>Dimovski</w:t>
            </w:r>
            <w:proofErr w:type="spellEnd"/>
          </w:p>
          <w:p w:rsidR="00B43743" w:rsidRDefault="00B43743" w:rsidP="00B43743">
            <w:pPr>
              <w:tabs>
                <w:tab w:val="left" w:pos="743"/>
              </w:tabs>
              <w:spacing w:before="120"/>
              <w:ind w:left="743" w:hanging="743"/>
              <w:rPr>
                <w:rFonts w:asciiTheme="minorHAnsi" w:hAnsiTheme="minorHAnsi"/>
                <w:b/>
                <w:color w:val="000000" w:themeColor="text1"/>
              </w:rPr>
            </w:pPr>
            <w:r w:rsidRPr="00B43743">
              <w:rPr>
                <w:rFonts w:asciiTheme="minorHAnsi" w:hAnsiTheme="minorHAnsi"/>
                <w:b/>
                <w:color w:val="000000" w:themeColor="text1"/>
              </w:rPr>
              <w:t>Venue: Podgorica, Montenegro</w:t>
            </w:r>
          </w:p>
        </w:tc>
      </w:tr>
    </w:tbl>
    <w:p w:rsidR="00B43743" w:rsidRPr="00B43743" w:rsidRDefault="00B43743" w:rsidP="00B43743">
      <w:pPr>
        <w:spacing w:after="0"/>
        <w:rPr>
          <w:sz w:val="2"/>
          <w:szCs w:val="2"/>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2"/>
        <w:gridCol w:w="3319"/>
        <w:gridCol w:w="3761"/>
        <w:gridCol w:w="5820"/>
      </w:tblGrid>
      <w:tr w:rsidR="00044745" w:rsidRPr="00B43743" w:rsidTr="00D62702">
        <w:trPr>
          <w:cantSplit/>
          <w:tblHeader/>
        </w:trPr>
        <w:tc>
          <w:tcPr>
            <w:tcW w:w="801" w:type="dxa"/>
            <w:tcBorders>
              <w:bottom w:val="single" w:sz="4" w:space="0" w:color="auto"/>
            </w:tcBorders>
            <w:shd w:val="clear" w:color="auto" w:fill="EEECE1"/>
          </w:tcPr>
          <w:p w:rsidR="00044745" w:rsidRPr="00B43743" w:rsidRDefault="00044745" w:rsidP="00D62702">
            <w:pPr>
              <w:spacing w:before="120"/>
              <w:rPr>
                <w:rFonts w:asciiTheme="minorHAnsi" w:hAnsiTheme="minorHAnsi"/>
                <w:b/>
                <w:color w:val="000000" w:themeColor="text1"/>
              </w:rPr>
            </w:pPr>
            <w:r w:rsidRPr="00B43743">
              <w:rPr>
                <w:rFonts w:asciiTheme="minorHAnsi" w:hAnsiTheme="minorHAnsi"/>
                <w:b/>
                <w:color w:val="000000" w:themeColor="text1"/>
              </w:rPr>
              <w:t>Start</w:t>
            </w:r>
          </w:p>
        </w:tc>
        <w:tc>
          <w:tcPr>
            <w:tcW w:w="864" w:type="dxa"/>
            <w:tcBorders>
              <w:bottom w:val="single" w:sz="4" w:space="0" w:color="auto"/>
            </w:tcBorders>
            <w:shd w:val="clear" w:color="auto" w:fill="EEECE1"/>
          </w:tcPr>
          <w:p w:rsidR="00044745" w:rsidRPr="00B43743" w:rsidRDefault="00044745" w:rsidP="00D62702">
            <w:pPr>
              <w:spacing w:before="120"/>
              <w:rPr>
                <w:rFonts w:asciiTheme="minorHAnsi" w:hAnsiTheme="minorHAnsi"/>
                <w:b/>
                <w:color w:val="000000" w:themeColor="text1"/>
              </w:rPr>
            </w:pPr>
            <w:r w:rsidRPr="00B43743">
              <w:rPr>
                <w:rFonts w:asciiTheme="minorHAnsi" w:hAnsiTheme="minorHAnsi"/>
                <w:b/>
                <w:color w:val="000000" w:themeColor="text1"/>
              </w:rPr>
              <w:t>Finish</w:t>
            </w:r>
          </w:p>
        </w:tc>
        <w:tc>
          <w:tcPr>
            <w:tcW w:w="3356" w:type="dxa"/>
            <w:tcBorders>
              <w:bottom w:val="single" w:sz="4" w:space="0" w:color="auto"/>
            </w:tcBorders>
            <w:shd w:val="clear" w:color="auto" w:fill="EEECE1"/>
          </w:tcPr>
          <w:p w:rsidR="00044745" w:rsidRPr="00B43743" w:rsidRDefault="00044745" w:rsidP="00D62702">
            <w:pPr>
              <w:spacing w:before="120"/>
              <w:rPr>
                <w:rFonts w:asciiTheme="minorHAnsi" w:hAnsiTheme="minorHAnsi"/>
                <w:b/>
                <w:color w:val="000000" w:themeColor="text1"/>
              </w:rPr>
            </w:pPr>
            <w:r w:rsidRPr="00B43743">
              <w:rPr>
                <w:rFonts w:asciiTheme="minorHAnsi" w:hAnsiTheme="minorHAnsi"/>
                <w:b/>
                <w:color w:val="000000" w:themeColor="text1"/>
              </w:rPr>
              <w:t>Topic</w:t>
            </w:r>
          </w:p>
        </w:tc>
        <w:tc>
          <w:tcPr>
            <w:tcW w:w="3830" w:type="dxa"/>
            <w:tcBorders>
              <w:bottom w:val="single" w:sz="4" w:space="0" w:color="auto"/>
            </w:tcBorders>
            <w:shd w:val="clear" w:color="auto" w:fill="EEECE1"/>
          </w:tcPr>
          <w:p w:rsidR="00044745" w:rsidRPr="00B43743" w:rsidRDefault="00044745" w:rsidP="00D62702">
            <w:pPr>
              <w:spacing w:before="120"/>
              <w:rPr>
                <w:rFonts w:asciiTheme="minorHAnsi" w:hAnsiTheme="minorHAnsi"/>
                <w:b/>
                <w:color w:val="000000" w:themeColor="text1"/>
              </w:rPr>
            </w:pPr>
            <w:r w:rsidRPr="00B43743">
              <w:rPr>
                <w:rFonts w:asciiTheme="minorHAnsi" w:hAnsiTheme="minorHAnsi"/>
                <w:b/>
                <w:color w:val="000000" w:themeColor="text1"/>
              </w:rPr>
              <w:t>Speaker</w:t>
            </w:r>
          </w:p>
        </w:tc>
        <w:tc>
          <w:tcPr>
            <w:tcW w:w="5937" w:type="dxa"/>
            <w:tcBorders>
              <w:bottom w:val="single" w:sz="4" w:space="0" w:color="auto"/>
            </w:tcBorders>
            <w:shd w:val="clear" w:color="auto" w:fill="EEECE1"/>
          </w:tcPr>
          <w:p w:rsidR="00044745" w:rsidRPr="00B43743" w:rsidRDefault="00044745" w:rsidP="00D62702">
            <w:pPr>
              <w:spacing w:before="120"/>
              <w:rPr>
                <w:rFonts w:asciiTheme="minorHAnsi" w:hAnsiTheme="minorHAnsi"/>
                <w:b/>
                <w:color w:val="000000" w:themeColor="text1"/>
              </w:rPr>
            </w:pPr>
            <w:r w:rsidRPr="00B43743">
              <w:rPr>
                <w:rFonts w:asciiTheme="minorHAnsi" w:hAnsiTheme="minorHAnsi"/>
                <w:b/>
                <w:color w:val="000000" w:themeColor="text1"/>
              </w:rPr>
              <w:t>Output/Note</w:t>
            </w:r>
          </w:p>
        </w:tc>
      </w:tr>
      <w:tr w:rsidR="00044745" w:rsidRPr="00B43743" w:rsidTr="00D62702">
        <w:trPr>
          <w:cantSplit/>
        </w:trPr>
        <w:tc>
          <w:tcPr>
            <w:tcW w:w="801" w:type="dxa"/>
            <w:tcBorders>
              <w:bottom w:val="single" w:sz="4" w:space="0" w:color="auto"/>
            </w:tcBorders>
            <w:shd w:val="clear" w:color="auto" w:fill="A6A6A6" w:themeFill="background1" w:themeFillShade="A6"/>
          </w:tcPr>
          <w:p w:rsidR="00044745" w:rsidRPr="00B43743" w:rsidRDefault="00044745" w:rsidP="00D62702">
            <w:pPr>
              <w:spacing w:before="120"/>
              <w:rPr>
                <w:rFonts w:asciiTheme="minorHAnsi" w:hAnsiTheme="minorHAnsi"/>
                <w:b/>
                <w:color w:val="000000" w:themeColor="text1"/>
              </w:rPr>
            </w:pPr>
            <w:r w:rsidRPr="00B43743">
              <w:rPr>
                <w:rFonts w:asciiTheme="minorHAnsi" w:hAnsiTheme="minorHAnsi"/>
                <w:b/>
                <w:color w:val="000000" w:themeColor="text1"/>
              </w:rPr>
              <w:t>08:30</w:t>
            </w:r>
          </w:p>
        </w:tc>
        <w:tc>
          <w:tcPr>
            <w:tcW w:w="864" w:type="dxa"/>
            <w:tcBorders>
              <w:bottom w:val="single" w:sz="4" w:space="0" w:color="auto"/>
            </w:tcBorders>
            <w:shd w:val="clear" w:color="auto" w:fill="A6A6A6" w:themeFill="background1" w:themeFillShade="A6"/>
          </w:tcPr>
          <w:p w:rsidR="00044745" w:rsidRPr="00B43743" w:rsidRDefault="00044745" w:rsidP="00D62702">
            <w:pPr>
              <w:spacing w:before="120"/>
              <w:rPr>
                <w:rFonts w:asciiTheme="minorHAnsi" w:hAnsiTheme="minorHAnsi"/>
                <w:b/>
                <w:color w:val="000000" w:themeColor="text1"/>
              </w:rPr>
            </w:pPr>
            <w:r w:rsidRPr="00B43743">
              <w:rPr>
                <w:rFonts w:asciiTheme="minorHAnsi" w:hAnsiTheme="minorHAnsi"/>
                <w:b/>
                <w:color w:val="000000" w:themeColor="text1"/>
              </w:rPr>
              <w:t>09:00</w:t>
            </w:r>
          </w:p>
        </w:tc>
        <w:tc>
          <w:tcPr>
            <w:tcW w:w="13123" w:type="dxa"/>
            <w:gridSpan w:val="3"/>
            <w:tcBorders>
              <w:bottom w:val="single" w:sz="4" w:space="0" w:color="auto"/>
            </w:tcBorders>
            <w:shd w:val="clear" w:color="auto" w:fill="A6A6A6" w:themeFill="background1" w:themeFillShade="A6"/>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b/>
                <w:color w:val="000000" w:themeColor="text1"/>
              </w:rPr>
              <w:t>Arrival, informal discussion</w:t>
            </w:r>
          </w:p>
        </w:tc>
      </w:tr>
      <w:tr w:rsidR="00044745" w:rsidRPr="00B43743" w:rsidTr="00D62702">
        <w:trPr>
          <w:cantSplit/>
        </w:trPr>
        <w:tc>
          <w:tcPr>
            <w:tcW w:w="801" w:type="dxa"/>
            <w:tcBorders>
              <w:bottom w:val="single" w:sz="4" w:space="0" w:color="auto"/>
            </w:tcBorders>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9:00</w:t>
            </w:r>
          </w:p>
        </w:tc>
        <w:tc>
          <w:tcPr>
            <w:tcW w:w="864" w:type="dxa"/>
            <w:tcBorders>
              <w:bottom w:val="single" w:sz="4" w:space="0" w:color="auto"/>
            </w:tcBorders>
          </w:tcPr>
          <w:p w:rsidR="00044745" w:rsidRPr="00B43743" w:rsidRDefault="007108D3" w:rsidP="00D62702">
            <w:pPr>
              <w:spacing w:before="120"/>
              <w:rPr>
                <w:rFonts w:asciiTheme="minorHAnsi" w:hAnsiTheme="minorHAnsi"/>
                <w:color w:val="000000" w:themeColor="text1"/>
              </w:rPr>
            </w:pPr>
            <w:r>
              <w:rPr>
                <w:rFonts w:asciiTheme="minorHAnsi" w:hAnsiTheme="minorHAnsi"/>
                <w:color w:val="000000" w:themeColor="text1"/>
              </w:rPr>
              <w:t>9:1</w:t>
            </w:r>
            <w:r w:rsidR="00044745" w:rsidRPr="00B43743">
              <w:rPr>
                <w:rFonts w:asciiTheme="minorHAnsi" w:hAnsiTheme="minorHAnsi"/>
                <w:color w:val="000000" w:themeColor="text1"/>
              </w:rPr>
              <w:t>0</w:t>
            </w:r>
          </w:p>
        </w:tc>
        <w:tc>
          <w:tcPr>
            <w:tcW w:w="3356" w:type="dxa"/>
            <w:tcBorders>
              <w:bottom w:val="single" w:sz="4" w:space="0" w:color="auto"/>
            </w:tcBorders>
          </w:tcPr>
          <w:p w:rsidR="00044745" w:rsidRPr="00B43743" w:rsidRDefault="00EE474E" w:rsidP="00EE474E">
            <w:pPr>
              <w:spacing w:before="120"/>
              <w:rPr>
                <w:rFonts w:asciiTheme="minorHAnsi" w:hAnsiTheme="minorHAnsi"/>
                <w:color w:val="000000" w:themeColor="text1"/>
              </w:rPr>
            </w:pPr>
            <w:r>
              <w:rPr>
                <w:rFonts w:asciiTheme="minorHAnsi" w:hAnsiTheme="minorHAnsi"/>
                <w:color w:val="000000" w:themeColor="text1"/>
              </w:rPr>
              <w:t>Address</w:t>
            </w:r>
            <w:r w:rsidR="00044745" w:rsidRPr="00B43743">
              <w:rPr>
                <w:rFonts w:asciiTheme="minorHAnsi" w:hAnsiTheme="minorHAnsi"/>
                <w:color w:val="000000" w:themeColor="text1"/>
              </w:rPr>
              <w:t xml:space="preserve"> by ECRAN</w:t>
            </w:r>
          </w:p>
        </w:tc>
        <w:tc>
          <w:tcPr>
            <w:tcW w:w="3830" w:type="dxa"/>
            <w:shd w:val="clear" w:color="auto" w:fill="auto"/>
          </w:tcPr>
          <w:p w:rsidR="00044745" w:rsidRPr="00B43743" w:rsidRDefault="00044745" w:rsidP="00D62702">
            <w:pPr>
              <w:spacing w:before="120"/>
              <w:rPr>
                <w:rFonts w:asciiTheme="minorHAnsi" w:hAnsiTheme="minorHAnsi"/>
                <w:color w:val="000000" w:themeColor="text1"/>
              </w:rPr>
            </w:pPr>
            <w:r w:rsidRPr="00B43743">
              <w:rPr>
                <w:rFonts w:ascii="Calibri" w:hAnsi="Calibri" w:cs="Arial"/>
                <w:color w:val="000000" w:themeColor="text1"/>
              </w:rPr>
              <w:t xml:space="preserve">Ms Ruza </w:t>
            </w:r>
            <w:proofErr w:type="spellStart"/>
            <w:r w:rsidRPr="00B43743">
              <w:rPr>
                <w:rFonts w:ascii="Calibri" w:hAnsi="Calibri" w:cs="Arial"/>
                <w:color w:val="000000" w:themeColor="text1"/>
              </w:rPr>
              <w:t>Radovic</w:t>
            </w:r>
            <w:proofErr w:type="spellEnd"/>
            <w:r w:rsidRPr="00B43743">
              <w:rPr>
                <w:rFonts w:ascii="Calibri" w:hAnsi="Calibri" w:cs="Arial"/>
                <w:color w:val="000000" w:themeColor="text1"/>
              </w:rPr>
              <w:t>, ECRAN Project Director</w:t>
            </w:r>
          </w:p>
        </w:tc>
        <w:tc>
          <w:tcPr>
            <w:tcW w:w="5937" w:type="dxa"/>
            <w:shd w:val="clear" w:color="auto" w:fill="auto"/>
          </w:tcPr>
          <w:p w:rsidR="00044745" w:rsidRPr="00B43743" w:rsidRDefault="00044745" w:rsidP="00D62702">
            <w:pPr>
              <w:spacing w:before="120"/>
              <w:rPr>
                <w:rFonts w:asciiTheme="minorHAnsi" w:hAnsiTheme="minorHAnsi"/>
                <w:color w:val="000000" w:themeColor="text1"/>
              </w:rPr>
            </w:pPr>
          </w:p>
        </w:tc>
      </w:tr>
      <w:tr w:rsidR="00044745" w:rsidRPr="00B43743" w:rsidTr="00D62702">
        <w:trPr>
          <w:cantSplit/>
        </w:trPr>
        <w:tc>
          <w:tcPr>
            <w:tcW w:w="801" w:type="dxa"/>
            <w:tcBorders>
              <w:bottom w:val="single" w:sz="4" w:space="0" w:color="auto"/>
            </w:tcBorders>
          </w:tcPr>
          <w:p w:rsidR="00044745" w:rsidRPr="00B43743" w:rsidRDefault="00044745" w:rsidP="00D62702">
            <w:pPr>
              <w:spacing w:before="120"/>
              <w:rPr>
                <w:rFonts w:asciiTheme="minorHAnsi" w:hAnsiTheme="minorHAnsi"/>
                <w:color w:val="000000" w:themeColor="text1"/>
              </w:rPr>
            </w:pPr>
          </w:p>
        </w:tc>
        <w:tc>
          <w:tcPr>
            <w:tcW w:w="864" w:type="dxa"/>
            <w:tcBorders>
              <w:bottom w:val="single" w:sz="4" w:space="0" w:color="auto"/>
            </w:tcBorders>
          </w:tcPr>
          <w:p w:rsidR="00044745" w:rsidRPr="00B43743" w:rsidRDefault="007108D3" w:rsidP="00D62702">
            <w:pPr>
              <w:spacing w:before="120"/>
              <w:rPr>
                <w:rFonts w:asciiTheme="minorHAnsi" w:hAnsiTheme="minorHAnsi"/>
                <w:color w:val="000000" w:themeColor="text1"/>
              </w:rPr>
            </w:pPr>
            <w:r>
              <w:rPr>
                <w:rFonts w:asciiTheme="minorHAnsi" w:hAnsiTheme="minorHAnsi"/>
                <w:color w:val="000000" w:themeColor="text1"/>
              </w:rPr>
              <w:t>9:20</w:t>
            </w:r>
          </w:p>
        </w:tc>
        <w:tc>
          <w:tcPr>
            <w:tcW w:w="3356" w:type="dxa"/>
            <w:tcBorders>
              <w:bottom w:val="single" w:sz="4" w:space="0" w:color="auto"/>
            </w:tcBorders>
          </w:tcPr>
          <w:p w:rsidR="00044745" w:rsidRPr="00B43743" w:rsidRDefault="00044745" w:rsidP="00D62702">
            <w:pPr>
              <w:spacing w:before="120"/>
              <w:rPr>
                <w:rFonts w:asciiTheme="minorHAnsi" w:hAnsiTheme="minorHAnsi"/>
                <w:color w:val="000000" w:themeColor="text1"/>
              </w:rPr>
            </w:pPr>
            <w:r w:rsidRPr="00B43743">
              <w:rPr>
                <w:rFonts w:ascii="Calibri" w:hAnsi="Calibri"/>
                <w:color w:val="000000" w:themeColor="text1"/>
              </w:rPr>
              <w:t>Address by the representative of the Montenegro</w:t>
            </w:r>
          </w:p>
        </w:tc>
        <w:tc>
          <w:tcPr>
            <w:tcW w:w="3830" w:type="dxa"/>
            <w:shd w:val="clear" w:color="auto" w:fill="auto"/>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TBD</w:t>
            </w:r>
          </w:p>
        </w:tc>
        <w:tc>
          <w:tcPr>
            <w:tcW w:w="5937" w:type="dxa"/>
            <w:shd w:val="clear" w:color="auto" w:fill="auto"/>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TBD</w:t>
            </w:r>
          </w:p>
        </w:tc>
      </w:tr>
      <w:tr w:rsidR="00AD306D" w:rsidRPr="00B43743" w:rsidTr="00D62702">
        <w:trPr>
          <w:cantSplit/>
        </w:trPr>
        <w:tc>
          <w:tcPr>
            <w:tcW w:w="801" w:type="dxa"/>
            <w:tcBorders>
              <w:bottom w:val="single" w:sz="4" w:space="0" w:color="auto"/>
            </w:tcBorders>
          </w:tcPr>
          <w:p w:rsidR="00AD306D" w:rsidRPr="00B43743" w:rsidRDefault="00AD306D" w:rsidP="00D62702">
            <w:pPr>
              <w:spacing w:before="120"/>
              <w:rPr>
                <w:rFonts w:asciiTheme="minorHAnsi" w:hAnsiTheme="minorHAnsi"/>
                <w:color w:val="000000" w:themeColor="text1"/>
              </w:rPr>
            </w:pPr>
          </w:p>
        </w:tc>
        <w:tc>
          <w:tcPr>
            <w:tcW w:w="864" w:type="dxa"/>
            <w:tcBorders>
              <w:bottom w:val="single" w:sz="4" w:space="0" w:color="auto"/>
            </w:tcBorders>
          </w:tcPr>
          <w:p w:rsidR="00AD306D" w:rsidRPr="00B43743" w:rsidRDefault="007108D3" w:rsidP="00D62702">
            <w:pPr>
              <w:spacing w:before="120"/>
              <w:rPr>
                <w:rFonts w:asciiTheme="minorHAnsi" w:hAnsiTheme="minorHAnsi"/>
                <w:color w:val="000000" w:themeColor="text1"/>
              </w:rPr>
            </w:pPr>
            <w:r>
              <w:rPr>
                <w:rFonts w:asciiTheme="minorHAnsi" w:hAnsiTheme="minorHAnsi"/>
                <w:color w:val="000000" w:themeColor="text1"/>
              </w:rPr>
              <w:t>9:30</w:t>
            </w:r>
          </w:p>
        </w:tc>
        <w:tc>
          <w:tcPr>
            <w:tcW w:w="3356" w:type="dxa"/>
            <w:tcBorders>
              <w:bottom w:val="single" w:sz="4" w:space="0" w:color="auto"/>
            </w:tcBorders>
          </w:tcPr>
          <w:p w:rsidR="00AD306D" w:rsidRPr="00B43743" w:rsidRDefault="00AD306D" w:rsidP="00AD306D">
            <w:pPr>
              <w:spacing w:before="120"/>
              <w:rPr>
                <w:rFonts w:ascii="Calibri" w:hAnsi="Calibri"/>
                <w:color w:val="000000" w:themeColor="text1"/>
              </w:rPr>
            </w:pPr>
            <w:r>
              <w:rPr>
                <w:rFonts w:ascii="Calibri" w:hAnsi="Calibri"/>
                <w:color w:val="000000" w:themeColor="text1"/>
              </w:rPr>
              <w:t>Introduction to the Activity 2.3</w:t>
            </w:r>
          </w:p>
        </w:tc>
        <w:tc>
          <w:tcPr>
            <w:tcW w:w="3830" w:type="dxa"/>
            <w:shd w:val="clear" w:color="auto" w:fill="auto"/>
          </w:tcPr>
          <w:p w:rsidR="00AD306D" w:rsidRPr="00B43743" w:rsidRDefault="00AD306D" w:rsidP="00D62702">
            <w:pPr>
              <w:spacing w:before="120"/>
              <w:rPr>
                <w:rFonts w:asciiTheme="minorHAnsi" w:hAnsiTheme="minorHAnsi"/>
                <w:color w:val="000000" w:themeColor="text1"/>
              </w:rPr>
            </w:pPr>
            <w:r>
              <w:rPr>
                <w:rFonts w:asciiTheme="minorHAnsi" w:hAnsiTheme="minorHAnsi"/>
                <w:color w:val="000000" w:themeColor="text1"/>
              </w:rPr>
              <w:t xml:space="preserve">Mr </w:t>
            </w:r>
            <w:proofErr w:type="spellStart"/>
            <w:r>
              <w:rPr>
                <w:rFonts w:asciiTheme="minorHAnsi" w:hAnsiTheme="minorHAnsi"/>
                <w:color w:val="000000" w:themeColor="text1"/>
              </w:rPr>
              <w:t>Mihail</w:t>
            </w:r>
            <w:proofErr w:type="spellEnd"/>
            <w:r>
              <w:rPr>
                <w:rFonts w:asciiTheme="minorHAnsi" w:hAnsiTheme="minorHAnsi"/>
                <w:color w:val="000000" w:themeColor="text1"/>
              </w:rPr>
              <w:t xml:space="preserve"> </w:t>
            </w:r>
            <w:proofErr w:type="spellStart"/>
            <w:r>
              <w:rPr>
                <w:rFonts w:asciiTheme="minorHAnsi" w:hAnsiTheme="minorHAnsi"/>
                <w:color w:val="000000" w:themeColor="text1"/>
              </w:rPr>
              <w:t>Dimovski</w:t>
            </w:r>
            <w:proofErr w:type="spellEnd"/>
            <w:r>
              <w:rPr>
                <w:rFonts w:asciiTheme="minorHAnsi" w:hAnsiTheme="minorHAnsi"/>
                <w:color w:val="000000" w:themeColor="text1"/>
              </w:rPr>
              <w:t xml:space="preserve">, ECRAN </w:t>
            </w:r>
            <w:r w:rsidRPr="00974EF5">
              <w:rPr>
                <w:rFonts w:ascii="Calibri" w:hAnsi="Calibri" w:cs="Arial"/>
                <w:sz w:val="22"/>
                <w:szCs w:val="22"/>
              </w:rPr>
              <w:t>Project Team Leader</w:t>
            </w:r>
          </w:p>
        </w:tc>
        <w:tc>
          <w:tcPr>
            <w:tcW w:w="5937" w:type="dxa"/>
            <w:shd w:val="clear" w:color="auto" w:fill="auto"/>
          </w:tcPr>
          <w:p w:rsidR="00AD306D" w:rsidRPr="00B43743" w:rsidRDefault="00AD306D" w:rsidP="00AD306D">
            <w:pPr>
              <w:spacing w:before="120"/>
              <w:rPr>
                <w:rFonts w:asciiTheme="minorHAnsi" w:hAnsiTheme="minorHAnsi"/>
                <w:color w:val="000000" w:themeColor="text1"/>
              </w:rPr>
            </w:pPr>
            <w:r>
              <w:rPr>
                <w:rFonts w:asciiTheme="minorHAnsi" w:hAnsiTheme="minorHAnsi"/>
                <w:color w:val="000000" w:themeColor="text1"/>
              </w:rPr>
              <w:t xml:space="preserve">Brief recap on the </w:t>
            </w:r>
            <w:r w:rsidR="00F97A25">
              <w:rPr>
                <w:rFonts w:asciiTheme="minorHAnsi" w:hAnsiTheme="minorHAnsi"/>
                <w:color w:val="000000" w:themeColor="text1"/>
              </w:rPr>
              <w:t xml:space="preserve">tasks within </w:t>
            </w:r>
            <w:r>
              <w:rPr>
                <w:rFonts w:asciiTheme="minorHAnsi" w:hAnsiTheme="minorHAnsi"/>
                <w:color w:val="000000" w:themeColor="text1"/>
              </w:rPr>
              <w:t>Activity 2.3</w:t>
            </w:r>
            <w:r w:rsidRPr="00AD306D">
              <w:rPr>
                <w:rFonts w:asciiTheme="minorHAnsi" w:hAnsiTheme="minorHAnsi"/>
                <w:color w:val="000000" w:themeColor="text1"/>
              </w:rPr>
              <w:t xml:space="preserve"> </w:t>
            </w:r>
            <w:r>
              <w:rPr>
                <w:rFonts w:asciiTheme="minorHAnsi" w:hAnsiTheme="minorHAnsi"/>
                <w:color w:val="000000" w:themeColor="text1"/>
              </w:rPr>
              <w:t>Water Management</w:t>
            </w:r>
          </w:p>
        </w:tc>
      </w:tr>
      <w:tr w:rsidR="00044745" w:rsidRPr="00B43743" w:rsidTr="00D62702">
        <w:trPr>
          <w:cantSplit/>
        </w:trPr>
        <w:tc>
          <w:tcPr>
            <w:tcW w:w="801" w:type="dxa"/>
            <w:tcBorders>
              <w:bottom w:val="single" w:sz="4" w:space="0" w:color="auto"/>
            </w:tcBorders>
          </w:tcPr>
          <w:p w:rsidR="00044745" w:rsidRPr="00B43743" w:rsidRDefault="00044745" w:rsidP="00D62702">
            <w:pPr>
              <w:spacing w:before="120"/>
              <w:rPr>
                <w:rFonts w:asciiTheme="minorHAnsi" w:hAnsiTheme="minorHAnsi"/>
                <w:color w:val="000000" w:themeColor="text1"/>
              </w:rPr>
            </w:pPr>
          </w:p>
        </w:tc>
        <w:tc>
          <w:tcPr>
            <w:tcW w:w="864" w:type="dxa"/>
            <w:tcBorders>
              <w:bottom w:val="single" w:sz="4" w:space="0" w:color="auto"/>
            </w:tcBorders>
          </w:tcPr>
          <w:p w:rsidR="00044745" w:rsidRPr="00B43743" w:rsidRDefault="007108D3" w:rsidP="00D62702">
            <w:pPr>
              <w:spacing w:before="120"/>
              <w:rPr>
                <w:rFonts w:asciiTheme="minorHAnsi" w:hAnsiTheme="minorHAnsi"/>
                <w:color w:val="000000" w:themeColor="text1"/>
              </w:rPr>
            </w:pPr>
            <w:r>
              <w:rPr>
                <w:rFonts w:asciiTheme="minorHAnsi" w:hAnsiTheme="minorHAnsi"/>
                <w:color w:val="000000" w:themeColor="text1"/>
              </w:rPr>
              <w:t>9:40</w:t>
            </w:r>
          </w:p>
        </w:tc>
        <w:tc>
          <w:tcPr>
            <w:tcW w:w="3356" w:type="dxa"/>
            <w:tcBorders>
              <w:bottom w:val="single" w:sz="4" w:space="0" w:color="auto"/>
            </w:tcBorders>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Introduction to the screening workshop</w:t>
            </w:r>
          </w:p>
        </w:tc>
        <w:tc>
          <w:tcPr>
            <w:tcW w:w="3830" w:type="dxa"/>
            <w:shd w:val="clear" w:color="auto" w:fill="auto"/>
          </w:tcPr>
          <w:p w:rsidR="00044745" w:rsidRPr="00B43743" w:rsidRDefault="00044745" w:rsidP="00D62702">
            <w:pPr>
              <w:spacing w:before="120"/>
              <w:rPr>
                <w:rFonts w:asciiTheme="minorHAnsi" w:hAnsiTheme="minorHAnsi"/>
                <w:color w:val="000000" w:themeColor="text1"/>
              </w:rPr>
            </w:pPr>
            <w:r w:rsidRPr="00B43743">
              <w:rPr>
                <w:rFonts w:ascii="Calibri" w:hAnsi="Calibri" w:cs="Arial"/>
                <w:color w:val="000000" w:themeColor="text1"/>
              </w:rPr>
              <w:t>Ms Visnja Omerbegovic, SSTE Coordinator of the Water Working Group</w:t>
            </w:r>
          </w:p>
        </w:tc>
        <w:tc>
          <w:tcPr>
            <w:tcW w:w="5937" w:type="dxa"/>
            <w:shd w:val="clear" w:color="auto" w:fill="auto"/>
          </w:tcPr>
          <w:p w:rsidR="00044745" w:rsidRPr="00B43743" w:rsidRDefault="00044745" w:rsidP="00D62702">
            <w:pPr>
              <w:spacing w:before="100" w:after="100"/>
              <w:rPr>
                <w:rFonts w:ascii="Calibri" w:hAnsi="Calibri"/>
                <w:color w:val="000000" w:themeColor="text1"/>
              </w:rPr>
            </w:pPr>
            <w:r w:rsidRPr="00B43743">
              <w:rPr>
                <w:rFonts w:ascii="Calibri" w:hAnsi="Calibri"/>
                <w:color w:val="000000" w:themeColor="text1"/>
              </w:rPr>
              <w:t>Presentation of the agenda, scope, objectives, approach and expected results of the screening workshop</w:t>
            </w:r>
          </w:p>
          <w:p w:rsidR="00044745" w:rsidRPr="00B43743" w:rsidRDefault="00044745" w:rsidP="00D62702">
            <w:pPr>
              <w:autoSpaceDE w:val="0"/>
              <w:autoSpaceDN w:val="0"/>
              <w:adjustRightInd w:val="0"/>
              <w:spacing w:before="20" w:after="20"/>
              <w:rPr>
                <w:rFonts w:ascii="Calibri" w:hAnsi="Calibri"/>
                <w:color w:val="000000" w:themeColor="text1"/>
              </w:rPr>
            </w:pPr>
            <w:r w:rsidRPr="00B43743">
              <w:rPr>
                <w:rFonts w:ascii="Calibri" w:hAnsi="Calibri"/>
                <w:color w:val="000000" w:themeColor="text1"/>
              </w:rPr>
              <w:t>Method : PPP</w:t>
            </w:r>
          </w:p>
          <w:p w:rsidR="00044745" w:rsidRPr="00B43743" w:rsidRDefault="00044745" w:rsidP="00D62702">
            <w:pPr>
              <w:spacing w:before="100" w:after="100"/>
              <w:rPr>
                <w:rFonts w:ascii="Calibri" w:hAnsi="Calibri"/>
                <w:color w:val="000000" w:themeColor="text1"/>
              </w:rPr>
            </w:pPr>
            <w:r w:rsidRPr="00B43743">
              <w:rPr>
                <w:rFonts w:ascii="Calibri" w:hAnsi="Calibri"/>
                <w:color w:val="000000" w:themeColor="text1"/>
              </w:rPr>
              <w:t>Adoption of the Agenda</w:t>
            </w:r>
          </w:p>
        </w:tc>
      </w:tr>
      <w:tr w:rsidR="00044745" w:rsidRPr="00B43743" w:rsidTr="00D62702">
        <w:trPr>
          <w:cantSplit/>
        </w:trPr>
        <w:tc>
          <w:tcPr>
            <w:tcW w:w="801" w:type="dxa"/>
            <w:tcBorders>
              <w:bottom w:val="single" w:sz="4" w:space="0" w:color="auto"/>
            </w:tcBorders>
            <w:shd w:val="clear" w:color="auto" w:fill="auto"/>
          </w:tcPr>
          <w:p w:rsidR="00044745" w:rsidRPr="00B43743" w:rsidRDefault="007108D3" w:rsidP="00D62702">
            <w:pPr>
              <w:spacing w:before="120"/>
              <w:rPr>
                <w:rFonts w:asciiTheme="minorHAnsi" w:hAnsiTheme="minorHAnsi"/>
                <w:color w:val="000000" w:themeColor="text1"/>
              </w:rPr>
            </w:pPr>
            <w:r>
              <w:rPr>
                <w:rFonts w:asciiTheme="minorHAnsi" w:hAnsiTheme="minorHAnsi"/>
                <w:color w:val="000000" w:themeColor="text1"/>
              </w:rPr>
              <w:lastRenderedPageBreak/>
              <w:t>9:5</w:t>
            </w:r>
            <w:r w:rsidR="00044745" w:rsidRPr="00B43743">
              <w:rPr>
                <w:rFonts w:asciiTheme="minorHAnsi" w:hAnsiTheme="minorHAnsi"/>
                <w:color w:val="000000" w:themeColor="text1"/>
              </w:rPr>
              <w:t>0</w:t>
            </w:r>
          </w:p>
        </w:tc>
        <w:tc>
          <w:tcPr>
            <w:tcW w:w="864" w:type="dxa"/>
            <w:tcBorders>
              <w:bottom w:val="single" w:sz="4" w:space="0" w:color="auto"/>
            </w:tcBorders>
            <w:shd w:val="clear" w:color="auto" w:fill="auto"/>
          </w:tcPr>
          <w:p w:rsidR="00044745" w:rsidRPr="00B43743" w:rsidRDefault="007108D3" w:rsidP="00D62702">
            <w:pPr>
              <w:spacing w:before="120"/>
              <w:rPr>
                <w:rFonts w:asciiTheme="minorHAnsi" w:hAnsiTheme="minorHAnsi"/>
                <w:color w:val="000000" w:themeColor="text1"/>
              </w:rPr>
            </w:pPr>
            <w:r>
              <w:rPr>
                <w:rFonts w:asciiTheme="minorHAnsi" w:hAnsiTheme="minorHAnsi"/>
                <w:color w:val="000000" w:themeColor="text1"/>
              </w:rPr>
              <w:t>10:3</w:t>
            </w:r>
            <w:r w:rsidR="00044745" w:rsidRPr="00B43743">
              <w:rPr>
                <w:rFonts w:asciiTheme="minorHAnsi" w:hAnsiTheme="minorHAnsi"/>
                <w:color w:val="000000" w:themeColor="text1"/>
              </w:rPr>
              <w:t>0</w:t>
            </w:r>
          </w:p>
        </w:tc>
        <w:tc>
          <w:tcPr>
            <w:tcW w:w="3356" w:type="dxa"/>
            <w:tcBorders>
              <w:bottom w:val="single" w:sz="4" w:space="0" w:color="auto"/>
            </w:tcBorders>
            <w:shd w:val="clear" w:color="auto" w:fill="auto"/>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Task 2.3.2  Specific topic of assistance in the development of transboundary River Basin Management Plans (RBMPs):  Programme of Measures</w:t>
            </w:r>
          </w:p>
          <w:p w:rsidR="00044745" w:rsidRPr="00B43743" w:rsidRDefault="00044745" w:rsidP="00D62702">
            <w:pPr>
              <w:pStyle w:val="ListParagraph"/>
              <w:numPr>
                <w:ilvl w:val="0"/>
                <w:numId w:val="13"/>
              </w:numPr>
              <w:tabs>
                <w:tab w:val="left" w:pos="353"/>
              </w:tabs>
              <w:autoSpaceDE w:val="0"/>
              <w:autoSpaceDN w:val="0"/>
              <w:adjustRightInd w:val="0"/>
              <w:spacing w:before="120"/>
              <w:ind w:left="353" w:hanging="283"/>
              <w:rPr>
                <w:rFonts w:asciiTheme="minorHAnsi" w:hAnsiTheme="minorHAnsi"/>
                <w:color w:val="000000" w:themeColor="text1"/>
                <w:szCs w:val="24"/>
              </w:rPr>
            </w:pPr>
            <w:r w:rsidRPr="00B43743">
              <w:rPr>
                <w:rFonts w:asciiTheme="minorHAnsi" w:hAnsiTheme="minorHAnsi"/>
                <w:color w:val="000000" w:themeColor="text1"/>
                <w:szCs w:val="24"/>
              </w:rPr>
              <w:t xml:space="preserve">Introduction – Rational, scope and goals of the </w:t>
            </w:r>
            <w:r>
              <w:rPr>
                <w:rFonts w:asciiTheme="minorHAnsi" w:hAnsiTheme="minorHAnsi"/>
                <w:color w:val="000000" w:themeColor="text1"/>
                <w:szCs w:val="24"/>
              </w:rPr>
              <w:t>Task 2.3.2</w:t>
            </w:r>
          </w:p>
          <w:p w:rsidR="00044745" w:rsidRPr="00B43743" w:rsidRDefault="00044745" w:rsidP="00D62702">
            <w:pPr>
              <w:pStyle w:val="ListParagraph"/>
              <w:numPr>
                <w:ilvl w:val="0"/>
                <w:numId w:val="13"/>
              </w:numPr>
              <w:tabs>
                <w:tab w:val="left" w:pos="353"/>
              </w:tabs>
              <w:autoSpaceDE w:val="0"/>
              <w:autoSpaceDN w:val="0"/>
              <w:adjustRightInd w:val="0"/>
              <w:spacing w:before="120"/>
              <w:ind w:left="353" w:hanging="283"/>
              <w:rPr>
                <w:rFonts w:asciiTheme="minorHAnsi" w:hAnsiTheme="minorHAnsi"/>
                <w:color w:val="000000" w:themeColor="text1"/>
                <w:szCs w:val="24"/>
              </w:rPr>
            </w:pPr>
            <w:r w:rsidRPr="00B43743">
              <w:rPr>
                <w:rFonts w:asciiTheme="minorHAnsi" w:hAnsiTheme="minorHAnsi"/>
                <w:color w:val="000000" w:themeColor="text1"/>
                <w:szCs w:val="24"/>
              </w:rPr>
              <w:t>Approach and organisation of the work on the Task 2.3.2</w:t>
            </w:r>
          </w:p>
          <w:p w:rsidR="00044745" w:rsidRPr="00B43743" w:rsidRDefault="00044745" w:rsidP="00D62702">
            <w:pPr>
              <w:pStyle w:val="ListParagraph"/>
              <w:numPr>
                <w:ilvl w:val="0"/>
                <w:numId w:val="13"/>
              </w:numPr>
              <w:tabs>
                <w:tab w:val="left" w:pos="353"/>
              </w:tabs>
              <w:autoSpaceDE w:val="0"/>
              <w:autoSpaceDN w:val="0"/>
              <w:adjustRightInd w:val="0"/>
              <w:spacing w:before="120"/>
              <w:ind w:left="353" w:hanging="283"/>
              <w:rPr>
                <w:rFonts w:asciiTheme="minorHAnsi" w:hAnsiTheme="minorHAnsi"/>
                <w:color w:val="000000" w:themeColor="text1"/>
                <w:szCs w:val="24"/>
              </w:rPr>
            </w:pPr>
            <w:r w:rsidRPr="00B43743">
              <w:rPr>
                <w:rFonts w:asciiTheme="minorHAnsi" w:hAnsiTheme="minorHAnsi"/>
                <w:color w:val="000000" w:themeColor="text1"/>
                <w:szCs w:val="24"/>
              </w:rPr>
              <w:t>General schedule</w:t>
            </w:r>
          </w:p>
          <w:p w:rsidR="00044745" w:rsidRPr="00B43743" w:rsidRDefault="00044745" w:rsidP="00D62702">
            <w:pPr>
              <w:pStyle w:val="ListParagraph"/>
              <w:numPr>
                <w:ilvl w:val="0"/>
                <w:numId w:val="13"/>
              </w:numPr>
              <w:tabs>
                <w:tab w:val="left" w:pos="353"/>
              </w:tabs>
              <w:autoSpaceDE w:val="0"/>
              <w:autoSpaceDN w:val="0"/>
              <w:adjustRightInd w:val="0"/>
              <w:spacing w:before="120"/>
              <w:ind w:left="353" w:hanging="283"/>
              <w:rPr>
                <w:rFonts w:asciiTheme="minorHAnsi" w:hAnsiTheme="minorHAnsi"/>
                <w:color w:val="000000" w:themeColor="text1"/>
                <w:szCs w:val="24"/>
              </w:rPr>
            </w:pPr>
            <w:r w:rsidRPr="00B43743">
              <w:rPr>
                <w:rFonts w:asciiTheme="minorHAnsi" w:hAnsiTheme="minorHAnsi"/>
                <w:color w:val="000000" w:themeColor="text1"/>
                <w:szCs w:val="24"/>
              </w:rPr>
              <w:t>Expectations</w:t>
            </w:r>
          </w:p>
        </w:tc>
        <w:tc>
          <w:tcPr>
            <w:tcW w:w="3830" w:type="dxa"/>
            <w:tcBorders>
              <w:bottom w:val="single" w:sz="4" w:space="0" w:color="auto"/>
            </w:tcBorders>
            <w:shd w:val="clear" w:color="auto" w:fill="auto"/>
          </w:tcPr>
          <w:p w:rsidR="007908D0"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 xml:space="preserve">Ms </w:t>
            </w:r>
            <w:proofErr w:type="spellStart"/>
            <w:r w:rsidRPr="00B43743">
              <w:rPr>
                <w:rFonts w:asciiTheme="minorHAnsi" w:hAnsiTheme="minorHAnsi"/>
                <w:color w:val="000000" w:themeColor="text1"/>
              </w:rPr>
              <w:t>Sanja</w:t>
            </w:r>
            <w:proofErr w:type="spellEnd"/>
            <w:r w:rsidRPr="00B43743">
              <w:rPr>
                <w:rFonts w:asciiTheme="minorHAnsi" w:hAnsiTheme="minorHAnsi"/>
                <w:color w:val="000000" w:themeColor="text1"/>
              </w:rPr>
              <w:t xml:space="preserve"> </w:t>
            </w:r>
            <w:proofErr w:type="spellStart"/>
            <w:r w:rsidRPr="00B43743">
              <w:rPr>
                <w:rFonts w:asciiTheme="minorHAnsi" w:hAnsiTheme="minorHAnsi"/>
                <w:color w:val="000000" w:themeColor="text1"/>
              </w:rPr>
              <w:t>Barbalic</w:t>
            </w:r>
            <w:proofErr w:type="spellEnd"/>
            <w:r w:rsidRPr="00B43743">
              <w:rPr>
                <w:rFonts w:asciiTheme="minorHAnsi" w:hAnsiTheme="minorHAnsi"/>
                <w:color w:val="000000" w:themeColor="text1"/>
              </w:rPr>
              <w:t xml:space="preserve">, </w:t>
            </w:r>
            <w:r w:rsidR="007908D0" w:rsidRPr="007908D0">
              <w:rPr>
                <w:rFonts w:asciiTheme="minorHAnsi" w:hAnsiTheme="minorHAnsi"/>
                <w:color w:val="000000" w:themeColor="text1"/>
              </w:rPr>
              <w:t xml:space="preserve">Head of the Water Management Institute of </w:t>
            </w:r>
            <w:proofErr w:type="spellStart"/>
            <w:r w:rsidR="007908D0" w:rsidRPr="007908D0">
              <w:rPr>
                <w:rFonts w:asciiTheme="minorHAnsi" w:hAnsiTheme="minorHAnsi"/>
                <w:color w:val="000000" w:themeColor="text1"/>
              </w:rPr>
              <w:t>Hrvatske</w:t>
            </w:r>
            <w:proofErr w:type="spellEnd"/>
            <w:r w:rsidR="007908D0" w:rsidRPr="007908D0">
              <w:rPr>
                <w:rFonts w:asciiTheme="minorHAnsi" w:hAnsiTheme="minorHAnsi"/>
                <w:color w:val="000000" w:themeColor="text1"/>
              </w:rPr>
              <w:t xml:space="preserve"> </w:t>
            </w:r>
            <w:proofErr w:type="spellStart"/>
            <w:r w:rsidR="007908D0" w:rsidRPr="007908D0">
              <w:rPr>
                <w:rFonts w:asciiTheme="minorHAnsi" w:hAnsiTheme="minorHAnsi"/>
                <w:color w:val="000000" w:themeColor="text1"/>
              </w:rPr>
              <w:t>vode</w:t>
            </w:r>
            <w:proofErr w:type="spellEnd"/>
            <w:r w:rsidR="007908D0" w:rsidRPr="007908D0">
              <w:rPr>
                <w:rFonts w:asciiTheme="minorHAnsi" w:hAnsiTheme="minorHAnsi"/>
                <w:color w:val="000000" w:themeColor="text1"/>
              </w:rPr>
              <w:t xml:space="preserve"> </w:t>
            </w:r>
          </w:p>
          <w:p w:rsidR="00044745" w:rsidRPr="00B43743" w:rsidRDefault="007908D0" w:rsidP="00D62702">
            <w:pPr>
              <w:spacing w:before="120"/>
              <w:rPr>
                <w:rFonts w:asciiTheme="minorHAnsi" w:hAnsiTheme="minorHAnsi"/>
                <w:color w:val="000000" w:themeColor="text1"/>
              </w:rPr>
            </w:pPr>
            <w:r>
              <w:rPr>
                <w:rFonts w:asciiTheme="minorHAnsi" w:hAnsiTheme="minorHAnsi"/>
                <w:color w:val="000000" w:themeColor="text1"/>
              </w:rPr>
              <w:t>A</w:t>
            </w:r>
            <w:r w:rsidR="00044745">
              <w:rPr>
                <w:rFonts w:asciiTheme="minorHAnsi" w:hAnsiTheme="minorHAnsi"/>
                <w:color w:val="000000" w:themeColor="text1"/>
              </w:rPr>
              <w:t>ll participants</w:t>
            </w:r>
          </w:p>
        </w:tc>
        <w:tc>
          <w:tcPr>
            <w:tcW w:w="5937" w:type="dxa"/>
            <w:tcBorders>
              <w:bottom w:val="single" w:sz="4" w:space="0" w:color="auto"/>
            </w:tcBorders>
            <w:shd w:val="clear" w:color="auto" w:fill="auto"/>
          </w:tcPr>
          <w:p w:rsidR="00044745" w:rsidRPr="00B43743" w:rsidRDefault="00044745" w:rsidP="00D62702">
            <w:pPr>
              <w:spacing w:before="120"/>
              <w:rPr>
                <w:rFonts w:ascii="Calibri" w:hAnsi="Calibri"/>
                <w:color w:val="000000" w:themeColor="text1"/>
              </w:rPr>
            </w:pPr>
            <w:r w:rsidRPr="00B43743">
              <w:rPr>
                <w:rFonts w:ascii="Calibri" w:hAnsi="Calibri"/>
                <w:color w:val="000000" w:themeColor="text1"/>
              </w:rPr>
              <w:t>Presentation of and discussion on approach to Task 2.3.2</w:t>
            </w:r>
            <w:r>
              <w:rPr>
                <w:rFonts w:ascii="Calibri" w:hAnsi="Calibri"/>
                <w:color w:val="000000" w:themeColor="text1"/>
              </w:rPr>
              <w:t xml:space="preserve">, particularly to establishment of acceptable and efficient </w:t>
            </w:r>
            <w:proofErr w:type="spellStart"/>
            <w:r>
              <w:rPr>
                <w:rFonts w:ascii="Calibri" w:hAnsi="Calibri"/>
                <w:color w:val="000000" w:themeColor="text1"/>
              </w:rPr>
              <w:t>PoMs</w:t>
            </w:r>
            <w:proofErr w:type="spellEnd"/>
            <w:r>
              <w:rPr>
                <w:rFonts w:ascii="Calibri" w:hAnsi="Calibri"/>
                <w:color w:val="000000" w:themeColor="text1"/>
              </w:rPr>
              <w:t xml:space="preserve"> </w:t>
            </w:r>
          </w:p>
          <w:p w:rsidR="00044745" w:rsidRPr="00B43743" w:rsidRDefault="00044745" w:rsidP="00D62702">
            <w:pPr>
              <w:spacing w:before="120"/>
              <w:rPr>
                <w:rFonts w:ascii="Calibri" w:hAnsi="Calibri"/>
                <w:color w:val="000000" w:themeColor="text1"/>
              </w:rPr>
            </w:pPr>
            <w:r w:rsidRPr="00B43743">
              <w:rPr>
                <w:rFonts w:ascii="Calibri" w:hAnsi="Calibri"/>
                <w:color w:val="000000" w:themeColor="text1"/>
              </w:rPr>
              <w:t xml:space="preserve">Method : PPP </w:t>
            </w:r>
          </w:p>
          <w:p w:rsidR="00044745" w:rsidRPr="00B43743" w:rsidRDefault="00044745" w:rsidP="00B93D97">
            <w:pPr>
              <w:autoSpaceDE w:val="0"/>
              <w:autoSpaceDN w:val="0"/>
              <w:adjustRightInd w:val="0"/>
              <w:spacing w:before="120"/>
              <w:rPr>
                <w:rFonts w:asciiTheme="minorHAnsi" w:hAnsiTheme="minorHAnsi"/>
                <w:color w:val="000000" w:themeColor="text1"/>
              </w:rPr>
            </w:pPr>
            <w:r w:rsidRPr="00B43743">
              <w:rPr>
                <w:rFonts w:ascii="Calibri" w:hAnsi="Calibri"/>
                <w:color w:val="000000" w:themeColor="text1"/>
              </w:rPr>
              <w:t>Materials provided : Doc</w:t>
            </w:r>
            <w:r>
              <w:rPr>
                <w:rFonts w:ascii="Calibri" w:hAnsi="Calibri"/>
                <w:color w:val="000000" w:themeColor="text1"/>
              </w:rPr>
              <w:t>ument “Preparation of an acceptable and e</w:t>
            </w:r>
            <w:r w:rsidR="0097199F">
              <w:rPr>
                <w:rFonts w:ascii="Calibri" w:hAnsi="Calibri"/>
                <w:color w:val="000000" w:themeColor="text1"/>
              </w:rPr>
              <w:t>fficient Programme of Measures</w:t>
            </w:r>
            <w:r w:rsidR="00B93D97">
              <w:rPr>
                <w:rFonts w:ascii="Calibri" w:hAnsi="Calibri"/>
                <w:color w:val="000000" w:themeColor="text1"/>
              </w:rPr>
              <w:t>”</w:t>
            </w:r>
            <w:r>
              <w:rPr>
                <w:rFonts w:ascii="Calibri" w:hAnsi="Calibri"/>
                <w:color w:val="000000" w:themeColor="text1"/>
              </w:rPr>
              <w:t xml:space="preserve"> </w:t>
            </w:r>
          </w:p>
        </w:tc>
      </w:tr>
      <w:tr w:rsidR="00044745" w:rsidRPr="00B43743" w:rsidTr="00D62702">
        <w:trPr>
          <w:cantSplit/>
        </w:trPr>
        <w:tc>
          <w:tcPr>
            <w:tcW w:w="801" w:type="dxa"/>
            <w:tcBorders>
              <w:bottom w:val="single" w:sz="4" w:space="0" w:color="auto"/>
            </w:tcBorders>
            <w:shd w:val="clear" w:color="auto" w:fill="auto"/>
          </w:tcPr>
          <w:p w:rsidR="00044745" w:rsidRPr="00B43743" w:rsidRDefault="007108D3" w:rsidP="00D62702">
            <w:pPr>
              <w:spacing w:before="120"/>
              <w:rPr>
                <w:rFonts w:asciiTheme="minorHAnsi" w:hAnsiTheme="minorHAnsi"/>
                <w:color w:val="000000" w:themeColor="text1"/>
              </w:rPr>
            </w:pPr>
            <w:r>
              <w:rPr>
                <w:rFonts w:asciiTheme="minorHAnsi" w:hAnsiTheme="minorHAnsi"/>
                <w:color w:val="000000" w:themeColor="text1"/>
              </w:rPr>
              <w:t>10:3</w:t>
            </w:r>
            <w:r w:rsidR="00044745" w:rsidRPr="00B43743">
              <w:rPr>
                <w:rFonts w:asciiTheme="minorHAnsi" w:hAnsiTheme="minorHAnsi"/>
                <w:color w:val="000000" w:themeColor="text1"/>
              </w:rPr>
              <w:t>0</w:t>
            </w:r>
          </w:p>
        </w:tc>
        <w:tc>
          <w:tcPr>
            <w:tcW w:w="864" w:type="dxa"/>
            <w:tcBorders>
              <w:bottom w:val="single" w:sz="4" w:space="0" w:color="auto"/>
            </w:tcBorders>
            <w:shd w:val="clear" w:color="auto" w:fill="auto"/>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11:00</w:t>
            </w:r>
          </w:p>
        </w:tc>
        <w:tc>
          <w:tcPr>
            <w:tcW w:w="3356" w:type="dxa"/>
            <w:tcBorders>
              <w:bottom w:val="single" w:sz="4" w:space="0" w:color="auto"/>
            </w:tcBorders>
            <w:shd w:val="clear" w:color="auto" w:fill="auto"/>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Programme of Measures in the context of WFD and IWRM</w:t>
            </w:r>
          </w:p>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 xml:space="preserve">Overview of the main obstacles in development of </w:t>
            </w:r>
            <w:proofErr w:type="spellStart"/>
            <w:r w:rsidRPr="00B43743">
              <w:rPr>
                <w:rFonts w:asciiTheme="minorHAnsi" w:hAnsiTheme="minorHAnsi"/>
                <w:color w:val="000000" w:themeColor="text1"/>
              </w:rPr>
              <w:t>PoM</w:t>
            </w:r>
            <w:r>
              <w:rPr>
                <w:rFonts w:asciiTheme="minorHAnsi" w:hAnsiTheme="minorHAnsi"/>
                <w:color w:val="000000" w:themeColor="text1"/>
              </w:rPr>
              <w:t>s</w:t>
            </w:r>
            <w:proofErr w:type="spellEnd"/>
          </w:p>
        </w:tc>
        <w:tc>
          <w:tcPr>
            <w:tcW w:w="3830" w:type="dxa"/>
            <w:shd w:val="clear" w:color="auto" w:fill="auto"/>
          </w:tcPr>
          <w:p w:rsidR="007908D0" w:rsidRDefault="00044745" w:rsidP="00D62702">
            <w:pPr>
              <w:spacing w:before="120"/>
              <w:rPr>
                <w:rFonts w:ascii="Calibri" w:hAnsi="Calibri" w:cs="Arial"/>
                <w:color w:val="000000" w:themeColor="text1"/>
              </w:rPr>
            </w:pPr>
            <w:r w:rsidRPr="00B43743">
              <w:rPr>
                <w:rFonts w:asciiTheme="minorHAnsi" w:hAnsiTheme="minorHAnsi"/>
                <w:color w:val="000000" w:themeColor="text1"/>
              </w:rPr>
              <w:t xml:space="preserve">Ms </w:t>
            </w:r>
            <w:proofErr w:type="spellStart"/>
            <w:r w:rsidRPr="00B43743">
              <w:rPr>
                <w:rFonts w:asciiTheme="minorHAnsi" w:hAnsiTheme="minorHAnsi"/>
                <w:color w:val="000000" w:themeColor="text1"/>
              </w:rPr>
              <w:t>Vesna</w:t>
            </w:r>
            <w:proofErr w:type="spellEnd"/>
            <w:r w:rsidRPr="00B43743">
              <w:rPr>
                <w:rFonts w:asciiTheme="minorHAnsi" w:hAnsiTheme="minorHAnsi"/>
                <w:color w:val="000000" w:themeColor="text1"/>
              </w:rPr>
              <w:t xml:space="preserve"> </w:t>
            </w:r>
            <w:proofErr w:type="spellStart"/>
            <w:r w:rsidRPr="00B43743">
              <w:rPr>
                <w:rFonts w:asciiTheme="minorHAnsi" w:hAnsiTheme="minorHAnsi"/>
                <w:color w:val="000000" w:themeColor="text1"/>
              </w:rPr>
              <w:t>Grizelj</w:t>
            </w:r>
            <w:proofErr w:type="spellEnd"/>
            <w:r w:rsidRPr="00B43743">
              <w:rPr>
                <w:rFonts w:asciiTheme="minorHAnsi" w:hAnsiTheme="minorHAnsi"/>
                <w:color w:val="000000" w:themeColor="text1"/>
              </w:rPr>
              <w:t xml:space="preserve"> </w:t>
            </w:r>
            <w:proofErr w:type="spellStart"/>
            <w:r w:rsidRPr="00B43743">
              <w:rPr>
                <w:rFonts w:asciiTheme="minorHAnsi" w:hAnsiTheme="minorHAnsi"/>
                <w:color w:val="000000" w:themeColor="text1"/>
              </w:rPr>
              <w:t>Simic</w:t>
            </w:r>
            <w:proofErr w:type="spellEnd"/>
            <w:r w:rsidRPr="00B43743">
              <w:rPr>
                <w:rFonts w:asciiTheme="minorHAnsi" w:hAnsiTheme="minorHAnsi"/>
                <w:color w:val="000000" w:themeColor="text1"/>
              </w:rPr>
              <w:t xml:space="preserve">, </w:t>
            </w:r>
            <w:r w:rsidR="007908D0">
              <w:rPr>
                <w:rFonts w:ascii="Calibri" w:hAnsi="Calibri" w:cs="Arial"/>
                <w:color w:val="000000" w:themeColor="text1"/>
              </w:rPr>
              <w:t>Deputy</w:t>
            </w:r>
            <w:r w:rsidR="007908D0" w:rsidRPr="007908D0">
              <w:rPr>
                <w:rFonts w:ascii="Calibri" w:hAnsi="Calibri" w:cs="Arial"/>
                <w:color w:val="000000" w:themeColor="text1"/>
              </w:rPr>
              <w:t xml:space="preserve"> Head of the Department of Development of </w:t>
            </w:r>
            <w:proofErr w:type="spellStart"/>
            <w:r w:rsidR="007908D0" w:rsidRPr="007908D0">
              <w:rPr>
                <w:rFonts w:ascii="Calibri" w:hAnsi="Calibri" w:cs="Arial"/>
                <w:color w:val="000000" w:themeColor="text1"/>
              </w:rPr>
              <w:t>Hrvatske</w:t>
            </w:r>
            <w:proofErr w:type="spellEnd"/>
            <w:r w:rsidR="007908D0" w:rsidRPr="007908D0">
              <w:rPr>
                <w:rFonts w:ascii="Calibri" w:hAnsi="Calibri" w:cs="Arial"/>
                <w:color w:val="000000" w:themeColor="text1"/>
              </w:rPr>
              <w:t xml:space="preserve"> </w:t>
            </w:r>
            <w:proofErr w:type="spellStart"/>
            <w:r w:rsidR="007908D0" w:rsidRPr="007908D0">
              <w:rPr>
                <w:rFonts w:ascii="Calibri" w:hAnsi="Calibri" w:cs="Arial"/>
                <w:color w:val="000000" w:themeColor="text1"/>
              </w:rPr>
              <w:t>vode</w:t>
            </w:r>
            <w:proofErr w:type="spellEnd"/>
          </w:p>
          <w:p w:rsidR="007908D0" w:rsidRPr="007908D0" w:rsidRDefault="007908D0" w:rsidP="00D62702">
            <w:pPr>
              <w:spacing w:before="120"/>
              <w:rPr>
                <w:rFonts w:ascii="Calibri" w:hAnsi="Calibri" w:cs="Arial"/>
                <w:color w:val="000000" w:themeColor="text1"/>
              </w:rPr>
            </w:pPr>
            <w:r>
              <w:rPr>
                <w:rFonts w:ascii="Calibri" w:hAnsi="Calibri" w:cs="Arial"/>
                <w:color w:val="000000" w:themeColor="text1"/>
              </w:rPr>
              <w:t>All participants</w:t>
            </w:r>
          </w:p>
        </w:tc>
        <w:tc>
          <w:tcPr>
            <w:tcW w:w="5937" w:type="dxa"/>
            <w:shd w:val="clear" w:color="auto" w:fill="auto"/>
          </w:tcPr>
          <w:p w:rsidR="00044745" w:rsidRPr="00B43743" w:rsidRDefault="00044745" w:rsidP="00D62702">
            <w:pPr>
              <w:autoSpaceDE w:val="0"/>
              <w:autoSpaceDN w:val="0"/>
              <w:adjustRightInd w:val="0"/>
              <w:spacing w:before="100" w:after="100"/>
              <w:rPr>
                <w:rFonts w:ascii="Calibri" w:hAnsi="Calibri"/>
                <w:color w:val="000000" w:themeColor="text1"/>
              </w:rPr>
            </w:pPr>
            <w:r w:rsidRPr="00B43743">
              <w:rPr>
                <w:rFonts w:ascii="Calibri" w:hAnsi="Calibri"/>
                <w:color w:val="000000" w:themeColor="text1"/>
              </w:rPr>
              <w:t xml:space="preserve">Presentation of and discussion on overall requirements of WFD and IWRM towards </w:t>
            </w:r>
            <w:proofErr w:type="spellStart"/>
            <w:r>
              <w:rPr>
                <w:rFonts w:ascii="Calibri" w:hAnsi="Calibri"/>
                <w:color w:val="000000" w:themeColor="text1"/>
              </w:rPr>
              <w:t>PoMs</w:t>
            </w:r>
            <w:proofErr w:type="spellEnd"/>
            <w:r w:rsidRPr="00B43743">
              <w:rPr>
                <w:rFonts w:ascii="Calibri" w:hAnsi="Calibri"/>
                <w:color w:val="000000" w:themeColor="text1"/>
              </w:rPr>
              <w:t xml:space="preserve">. </w:t>
            </w:r>
            <w:r w:rsidRPr="00B43743">
              <w:rPr>
                <w:rFonts w:asciiTheme="minorHAnsi" w:eastAsia="MS Mincho" w:hAnsiTheme="minorHAnsi"/>
                <w:color w:val="000000" w:themeColor="text1"/>
                <w:lang w:eastAsia="ja-JP"/>
              </w:rPr>
              <w:t>Identification of main concerns in terms of data availability, technical and professional capacities, financial potential, regulatory gaps etc.</w:t>
            </w:r>
          </w:p>
          <w:p w:rsidR="00044745" w:rsidRPr="00B43743" w:rsidRDefault="00044745" w:rsidP="00D62702">
            <w:pPr>
              <w:spacing w:before="100" w:after="100"/>
              <w:rPr>
                <w:rFonts w:ascii="Calibri" w:hAnsi="Calibri"/>
                <w:color w:val="000000" w:themeColor="text1"/>
              </w:rPr>
            </w:pPr>
            <w:r w:rsidRPr="00B43743">
              <w:rPr>
                <w:rFonts w:ascii="Calibri" w:hAnsi="Calibri"/>
                <w:color w:val="000000" w:themeColor="text1"/>
              </w:rPr>
              <w:t>Method : PPP and Q&amp;A</w:t>
            </w:r>
          </w:p>
          <w:p w:rsidR="00044745" w:rsidRPr="00FB1883" w:rsidRDefault="00044745" w:rsidP="00B93D97">
            <w:pPr>
              <w:autoSpaceDE w:val="0"/>
              <w:autoSpaceDN w:val="0"/>
              <w:adjustRightInd w:val="0"/>
              <w:spacing w:before="120"/>
              <w:rPr>
                <w:rFonts w:ascii="Calibri" w:hAnsi="Calibri"/>
                <w:color w:val="000000" w:themeColor="text1"/>
              </w:rPr>
            </w:pPr>
            <w:r w:rsidRPr="00B43743">
              <w:rPr>
                <w:rFonts w:ascii="Calibri" w:hAnsi="Calibri"/>
                <w:color w:val="000000" w:themeColor="text1"/>
              </w:rPr>
              <w:t xml:space="preserve">Materials provided: Document </w:t>
            </w:r>
            <w:r w:rsidR="00B93D97">
              <w:rPr>
                <w:rFonts w:ascii="Calibri" w:hAnsi="Calibri"/>
                <w:color w:val="000000" w:themeColor="text1"/>
              </w:rPr>
              <w:t>“</w:t>
            </w:r>
            <w:r w:rsidRPr="0043218E">
              <w:rPr>
                <w:rFonts w:ascii="Calibri" w:hAnsi="Calibri"/>
                <w:color w:val="000000" w:themeColor="text1"/>
              </w:rPr>
              <w:t xml:space="preserve">Preparation of </w:t>
            </w:r>
            <w:r>
              <w:rPr>
                <w:rFonts w:ascii="Calibri" w:hAnsi="Calibri"/>
                <w:color w:val="000000" w:themeColor="text1"/>
              </w:rPr>
              <w:t xml:space="preserve">an </w:t>
            </w:r>
            <w:r w:rsidRPr="0043218E">
              <w:rPr>
                <w:rFonts w:ascii="Calibri" w:hAnsi="Calibri"/>
                <w:color w:val="000000" w:themeColor="text1"/>
              </w:rPr>
              <w:t>acceptable and efficient Programme of Measures</w:t>
            </w:r>
            <w:r w:rsidR="00B93D97">
              <w:rPr>
                <w:rFonts w:ascii="Calibri" w:hAnsi="Calibri"/>
                <w:color w:val="000000" w:themeColor="text1"/>
              </w:rPr>
              <w:t>”</w:t>
            </w:r>
          </w:p>
        </w:tc>
      </w:tr>
      <w:tr w:rsidR="00044745" w:rsidRPr="00B43743" w:rsidTr="00D62702">
        <w:trPr>
          <w:cantSplit/>
        </w:trPr>
        <w:tc>
          <w:tcPr>
            <w:tcW w:w="801" w:type="dxa"/>
            <w:tcBorders>
              <w:bottom w:val="single" w:sz="4" w:space="0" w:color="auto"/>
            </w:tcBorders>
            <w:shd w:val="clear" w:color="auto" w:fill="A6A6A6" w:themeFill="background1" w:themeFillShade="A6"/>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11:00</w:t>
            </w:r>
          </w:p>
        </w:tc>
        <w:tc>
          <w:tcPr>
            <w:tcW w:w="864" w:type="dxa"/>
            <w:tcBorders>
              <w:bottom w:val="single" w:sz="4" w:space="0" w:color="auto"/>
            </w:tcBorders>
            <w:shd w:val="clear" w:color="auto" w:fill="A6A6A6" w:themeFill="background1" w:themeFillShade="A6"/>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11:30</w:t>
            </w:r>
          </w:p>
        </w:tc>
        <w:tc>
          <w:tcPr>
            <w:tcW w:w="13123" w:type="dxa"/>
            <w:gridSpan w:val="3"/>
            <w:tcBorders>
              <w:bottom w:val="single" w:sz="4" w:space="0" w:color="auto"/>
            </w:tcBorders>
            <w:shd w:val="clear" w:color="auto" w:fill="A6A6A6" w:themeFill="background1" w:themeFillShade="A6"/>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b/>
                <w:i/>
                <w:color w:val="000000" w:themeColor="text1"/>
              </w:rPr>
              <w:t>Coffee Break</w:t>
            </w:r>
          </w:p>
        </w:tc>
      </w:tr>
      <w:tr w:rsidR="00044745" w:rsidRPr="00B43743" w:rsidTr="00D62702">
        <w:trPr>
          <w:cantSplit/>
        </w:trPr>
        <w:tc>
          <w:tcPr>
            <w:tcW w:w="801" w:type="dxa"/>
            <w:tcBorders>
              <w:bottom w:val="single" w:sz="4" w:space="0" w:color="auto"/>
            </w:tcBorders>
            <w:shd w:val="clear" w:color="auto" w:fill="auto"/>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lastRenderedPageBreak/>
              <w:t>11:30</w:t>
            </w:r>
          </w:p>
        </w:tc>
        <w:tc>
          <w:tcPr>
            <w:tcW w:w="864" w:type="dxa"/>
            <w:tcBorders>
              <w:bottom w:val="single" w:sz="4" w:space="0" w:color="auto"/>
            </w:tcBorders>
            <w:shd w:val="clear" w:color="auto" w:fill="auto"/>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12:00</w:t>
            </w:r>
          </w:p>
        </w:tc>
        <w:tc>
          <w:tcPr>
            <w:tcW w:w="3356" w:type="dxa"/>
            <w:tcBorders>
              <w:bottom w:val="single" w:sz="4" w:space="0" w:color="auto"/>
            </w:tcBorders>
            <w:shd w:val="clear" w:color="auto" w:fill="auto"/>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 xml:space="preserve">Screening process elaboration </w:t>
            </w:r>
            <w:r w:rsidR="00255B83">
              <w:rPr>
                <w:rFonts w:asciiTheme="minorHAnsi" w:hAnsiTheme="minorHAnsi"/>
                <w:color w:val="000000" w:themeColor="text1"/>
              </w:rPr>
              <w:t>and practical work</w:t>
            </w:r>
            <w:r w:rsidR="0097199F">
              <w:rPr>
                <w:rFonts w:asciiTheme="minorHAnsi" w:hAnsiTheme="minorHAnsi"/>
                <w:color w:val="000000" w:themeColor="text1"/>
              </w:rPr>
              <w:t xml:space="preserve"> </w:t>
            </w:r>
            <w:r w:rsidR="00255B83">
              <w:rPr>
                <w:rFonts w:asciiTheme="minorHAnsi" w:hAnsiTheme="minorHAnsi"/>
                <w:color w:val="000000" w:themeColor="text1"/>
              </w:rPr>
              <w:t xml:space="preserve">on </w:t>
            </w:r>
            <w:r w:rsidR="00D10281">
              <w:rPr>
                <w:rFonts w:asciiTheme="minorHAnsi" w:hAnsiTheme="minorHAnsi"/>
                <w:color w:val="000000" w:themeColor="text1"/>
              </w:rPr>
              <w:t>example</w:t>
            </w:r>
            <w:r w:rsidRPr="00B43743">
              <w:rPr>
                <w:rFonts w:asciiTheme="minorHAnsi" w:hAnsiTheme="minorHAnsi"/>
                <w:color w:val="000000" w:themeColor="text1"/>
              </w:rPr>
              <w:t>:</w:t>
            </w:r>
          </w:p>
          <w:p w:rsidR="00044745" w:rsidRPr="00B43743" w:rsidRDefault="00044745" w:rsidP="00D62702">
            <w:pPr>
              <w:pStyle w:val="ListParagraph"/>
              <w:numPr>
                <w:ilvl w:val="0"/>
                <w:numId w:val="22"/>
              </w:numPr>
              <w:spacing w:before="120"/>
              <w:rPr>
                <w:rFonts w:asciiTheme="minorHAnsi" w:hAnsiTheme="minorHAnsi"/>
                <w:color w:val="000000" w:themeColor="text1"/>
                <w:szCs w:val="24"/>
              </w:rPr>
            </w:pPr>
            <w:r w:rsidRPr="00B43743">
              <w:rPr>
                <w:rFonts w:asciiTheme="minorHAnsi" w:hAnsiTheme="minorHAnsi"/>
                <w:color w:val="000000" w:themeColor="text1"/>
                <w:szCs w:val="24"/>
              </w:rPr>
              <w:t>Selected techniques and tools to be used:</w:t>
            </w:r>
          </w:p>
          <w:p w:rsidR="00044745" w:rsidRPr="00B43743" w:rsidRDefault="00044745" w:rsidP="00D62702">
            <w:pPr>
              <w:pStyle w:val="ListParagraph"/>
              <w:numPr>
                <w:ilvl w:val="1"/>
                <w:numId w:val="23"/>
              </w:numPr>
              <w:spacing w:before="120"/>
              <w:ind w:left="637" w:hanging="284"/>
              <w:rPr>
                <w:rFonts w:asciiTheme="minorHAnsi" w:hAnsiTheme="minorHAnsi"/>
                <w:color w:val="000000" w:themeColor="text1"/>
                <w:szCs w:val="24"/>
              </w:rPr>
            </w:pPr>
            <w:r w:rsidRPr="00B43743">
              <w:rPr>
                <w:rFonts w:asciiTheme="minorHAnsi" w:hAnsiTheme="minorHAnsi"/>
                <w:color w:val="000000" w:themeColor="text1"/>
                <w:szCs w:val="24"/>
              </w:rPr>
              <w:t>Screening steps</w:t>
            </w:r>
          </w:p>
          <w:p w:rsidR="00044745" w:rsidRPr="00B43743" w:rsidRDefault="00044745" w:rsidP="00D62702">
            <w:pPr>
              <w:pStyle w:val="ListParagraph"/>
              <w:numPr>
                <w:ilvl w:val="1"/>
                <w:numId w:val="23"/>
              </w:numPr>
              <w:spacing w:before="120"/>
              <w:ind w:left="637" w:hanging="284"/>
              <w:rPr>
                <w:rFonts w:asciiTheme="minorHAnsi" w:hAnsiTheme="minorHAnsi"/>
                <w:color w:val="000000" w:themeColor="text1"/>
                <w:szCs w:val="24"/>
              </w:rPr>
            </w:pPr>
            <w:r w:rsidRPr="00B43743">
              <w:rPr>
                <w:rFonts w:asciiTheme="minorHAnsi" w:hAnsiTheme="minorHAnsi"/>
                <w:color w:val="000000" w:themeColor="text1"/>
                <w:szCs w:val="24"/>
              </w:rPr>
              <w:t xml:space="preserve">Screening templates for </w:t>
            </w:r>
            <w:proofErr w:type="spellStart"/>
            <w:r>
              <w:rPr>
                <w:rFonts w:asciiTheme="minorHAnsi" w:hAnsiTheme="minorHAnsi"/>
                <w:color w:val="000000" w:themeColor="text1"/>
                <w:szCs w:val="24"/>
              </w:rPr>
              <w:t>PoMs</w:t>
            </w:r>
            <w:proofErr w:type="spellEnd"/>
          </w:p>
          <w:p w:rsidR="00044745" w:rsidRPr="00B43743" w:rsidRDefault="00044745" w:rsidP="00D62702">
            <w:pPr>
              <w:pStyle w:val="ListParagraph"/>
              <w:numPr>
                <w:ilvl w:val="1"/>
                <w:numId w:val="23"/>
              </w:numPr>
              <w:spacing w:before="120"/>
              <w:ind w:left="637" w:hanging="284"/>
              <w:rPr>
                <w:rFonts w:asciiTheme="minorHAnsi" w:hAnsiTheme="minorHAnsi"/>
                <w:color w:val="000000" w:themeColor="text1"/>
                <w:szCs w:val="24"/>
              </w:rPr>
            </w:pPr>
            <w:r w:rsidRPr="00B43743">
              <w:rPr>
                <w:rFonts w:asciiTheme="minorHAnsi" w:hAnsiTheme="minorHAnsi"/>
                <w:color w:val="000000" w:themeColor="text1"/>
                <w:szCs w:val="24"/>
              </w:rPr>
              <w:t>Criteria for assessment</w:t>
            </w:r>
          </w:p>
          <w:p w:rsidR="0097199F" w:rsidRPr="0097199F" w:rsidRDefault="00044745" w:rsidP="0097199F">
            <w:pPr>
              <w:pStyle w:val="ListParagraph"/>
              <w:numPr>
                <w:ilvl w:val="1"/>
                <w:numId w:val="23"/>
              </w:numPr>
              <w:spacing w:before="120"/>
              <w:ind w:left="637" w:hanging="284"/>
              <w:rPr>
                <w:rFonts w:asciiTheme="minorHAnsi" w:hAnsiTheme="minorHAnsi"/>
                <w:color w:val="000000" w:themeColor="text1"/>
                <w:szCs w:val="24"/>
              </w:rPr>
            </w:pPr>
            <w:r w:rsidRPr="00B43743">
              <w:rPr>
                <w:rFonts w:asciiTheme="minorHAnsi" w:hAnsiTheme="minorHAnsi"/>
                <w:color w:val="000000" w:themeColor="text1"/>
                <w:szCs w:val="24"/>
              </w:rPr>
              <w:t>Gaps and uncertainties</w:t>
            </w:r>
          </w:p>
        </w:tc>
        <w:tc>
          <w:tcPr>
            <w:tcW w:w="3830" w:type="dxa"/>
            <w:tcBorders>
              <w:bottom w:val="single" w:sz="4" w:space="0" w:color="auto"/>
            </w:tcBorders>
            <w:shd w:val="clear" w:color="auto" w:fill="auto"/>
          </w:tcPr>
          <w:p w:rsidR="007908D0" w:rsidRDefault="00D10281" w:rsidP="00D10281">
            <w:pPr>
              <w:spacing w:before="120"/>
              <w:rPr>
                <w:rFonts w:ascii="Calibri" w:hAnsi="Calibri" w:cs="Arial"/>
                <w:color w:val="000000" w:themeColor="text1"/>
              </w:rPr>
            </w:pPr>
            <w:r w:rsidRPr="00B43743">
              <w:rPr>
                <w:rFonts w:asciiTheme="minorHAnsi" w:hAnsiTheme="minorHAnsi"/>
                <w:color w:val="000000" w:themeColor="text1"/>
              </w:rPr>
              <w:t xml:space="preserve">Ms </w:t>
            </w:r>
            <w:proofErr w:type="spellStart"/>
            <w:r w:rsidRPr="00B43743">
              <w:rPr>
                <w:rFonts w:asciiTheme="minorHAnsi" w:hAnsiTheme="minorHAnsi"/>
                <w:color w:val="000000" w:themeColor="text1"/>
              </w:rPr>
              <w:t>Vesna</w:t>
            </w:r>
            <w:proofErr w:type="spellEnd"/>
            <w:r w:rsidRPr="00B43743">
              <w:rPr>
                <w:rFonts w:asciiTheme="minorHAnsi" w:hAnsiTheme="minorHAnsi"/>
                <w:color w:val="000000" w:themeColor="text1"/>
              </w:rPr>
              <w:t xml:space="preserve"> </w:t>
            </w:r>
            <w:proofErr w:type="spellStart"/>
            <w:r w:rsidRPr="00B43743">
              <w:rPr>
                <w:rFonts w:asciiTheme="minorHAnsi" w:hAnsiTheme="minorHAnsi"/>
                <w:color w:val="000000" w:themeColor="text1"/>
              </w:rPr>
              <w:t>Grizelj</w:t>
            </w:r>
            <w:proofErr w:type="spellEnd"/>
            <w:r w:rsidRPr="00B43743">
              <w:rPr>
                <w:rFonts w:asciiTheme="minorHAnsi" w:hAnsiTheme="minorHAnsi"/>
                <w:color w:val="000000" w:themeColor="text1"/>
              </w:rPr>
              <w:t xml:space="preserve"> </w:t>
            </w:r>
            <w:proofErr w:type="spellStart"/>
            <w:r w:rsidRPr="00B43743">
              <w:rPr>
                <w:rFonts w:asciiTheme="minorHAnsi" w:hAnsiTheme="minorHAnsi"/>
                <w:color w:val="000000" w:themeColor="text1"/>
              </w:rPr>
              <w:t>Simic</w:t>
            </w:r>
            <w:proofErr w:type="spellEnd"/>
            <w:r w:rsidR="007908D0">
              <w:rPr>
                <w:rFonts w:asciiTheme="minorHAnsi" w:hAnsiTheme="minorHAnsi"/>
                <w:color w:val="000000" w:themeColor="text1"/>
              </w:rPr>
              <w:t xml:space="preserve">, </w:t>
            </w:r>
            <w:r w:rsidR="007908D0">
              <w:rPr>
                <w:rFonts w:ascii="Calibri" w:hAnsi="Calibri" w:cs="Arial"/>
                <w:color w:val="000000" w:themeColor="text1"/>
              </w:rPr>
              <w:t>Deputy</w:t>
            </w:r>
            <w:r w:rsidR="007908D0" w:rsidRPr="007908D0">
              <w:rPr>
                <w:rFonts w:ascii="Calibri" w:hAnsi="Calibri" w:cs="Arial"/>
                <w:color w:val="000000" w:themeColor="text1"/>
              </w:rPr>
              <w:t xml:space="preserve"> Head of the Department of Development of </w:t>
            </w:r>
            <w:proofErr w:type="spellStart"/>
            <w:r w:rsidR="007908D0" w:rsidRPr="007908D0">
              <w:rPr>
                <w:rFonts w:ascii="Calibri" w:hAnsi="Calibri" w:cs="Arial"/>
                <w:color w:val="000000" w:themeColor="text1"/>
              </w:rPr>
              <w:t>Hrvatske</w:t>
            </w:r>
            <w:proofErr w:type="spellEnd"/>
            <w:r w:rsidR="007908D0" w:rsidRPr="007908D0">
              <w:rPr>
                <w:rFonts w:ascii="Calibri" w:hAnsi="Calibri" w:cs="Arial"/>
                <w:color w:val="000000" w:themeColor="text1"/>
              </w:rPr>
              <w:t xml:space="preserve"> </w:t>
            </w:r>
            <w:proofErr w:type="spellStart"/>
            <w:r w:rsidR="007908D0" w:rsidRPr="007908D0">
              <w:rPr>
                <w:rFonts w:ascii="Calibri" w:hAnsi="Calibri" w:cs="Arial"/>
                <w:color w:val="000000" w:themeColor="text1"/>
              </w:rPr>
              <w:t>vode</w:t>
            </w:r>
            <w:proofErr w:type="spellEnd"/>
          </w:p>
          <w:p w:rsidR="00D10281" w:rsidRDefault="007908D0" w:rsidP="00D10281">
            <w:pPr>
              <w:spacing w:before="120"/>
              <w:rPr>
                <w:rFonts w:asciiTheme="minorHAnsi" w:hAnsiTheme="minorHAnsi"/>
                <w:color w:val="000000" w:themeColor="text1"/>
              </w:rPr>
            </w:pPr>
            <w:r>
              <w:rPr>
                <w:rFonts w:asciiTheme="minorHAnsi" w:hAnsiTheme="minorHAnsi"/>
                <w:color w:val="000000" w:themeColor="text1"/>
              </w:rPr>
              <w:t>A</w:t>
            </w:r>
            <w:r w:rsidR="00D10281" w:rsidRPr="00B43743">
              <w:rPr>
                <w:rFonts w:asciiTheme="minorHAnsi" w:hAnsiTheme="minorHAnsi"/>
                <w:color w:val="000000" w:themeColor="text1"/>
              </w:rPr>
              <w:t>ll participants</w:t>
            </w:r>
          </w:p>
          <w:p w:rsidR="00044745" w:rsidRPr="00B43743" w:rsidRDefault="00044745" w:rsidP="00D62702">
            <w:pPr>
              <w:spacing w:before="120"/>
              <w:rPr>
                <w:rFonts w:asciiTheme="minorHAnsi" w:hAnsiTheme="minorHAnsi"/>
                <w:color w:val="000000" w:themeColor="text1"/>
              </w:rPr>
            </w:pPr>
          </w:p>
        </w:tc>
        <w:tc>
          <w:tcPr>
            <w:tcW w:w="5937" w:type="dxa"/>
            <w:tcBorders>
              <w:bottom w:val="single" w:sz="4" w:space="0" w:color="auto"/>
            </w:tcBorders>
            <w:shd w:val="clear" w:color="auto" w:fill="auto"/>
          </w:tcPr>
          <w:p w:rsidR="00D10281" w:rsidRPr="00B43743" w:rsidRDefault="00D10281" w:rsidP="00D10281">
            <w:pPr>
              <w:spacing w:before="120"/>
              <w:rPr>
                <w:rFonts w:ascii="Calibri" w:hAnsi="Calibri"/>
                <w:color w:val="000000" w:themeColor="text1"/>
              </w:rPr>
            </w:pPr>
            <w:r w:rsidRPr="00B43743">
              <w:rPr>
                <w:rFonts w:ascii="Calibri" w:hAnsi="Calibri"/>
                <w:color w:val="000000" w:themeColor="text1"/>
              </w:rPr>
              <w:t xml:space="preserve">Presentation of and discussion on </w:t>
            </w:r>
            <w:r w:rsidRPr="00B43743">
              <w:rPr>
                <w:rFonts w:asciiTheme="minorHAnsi" w:hAnsiTheme="minorHAnsi"/>
                <w:color w:val="000000" w:themeColor="text1"/>
              </w:rPr>
              <w:t xml:space="preserve">techniques and tools for screening </w:t>
            </w:r>
            <w:r>
              <w:rPr>
                <w:rFonts w:asciiTheme="minorHAnsi" w:hAnsiTheme="minorHAnsi"/>
                <w:color w:val="000000" w:themeColor="text1"/>
              </w:rPr>
              <w:t xml:space="preserve">and evaluation </w:t>
            </w:r>
            <w:r w:rsidRPr="00B43743">
              <w:rPr>
                <w:rFonts w:asciiTheme="minorHAnsi" w:hAnsiTheme="minorHAnsi"/>
                <w:color w:val="000000" w:themeColor="text1"/>
              </w:rPr>
              <w:t>of acceptable and effic</w:t>
            </w:r>
            <w:r>
              <w:rPr>
                <w:rFonts w:asciiTheme="minorHAnsi" w:hAnsiTheme="minorHAnsi"/>
                <w:color w:val="000000" w:themeColor="text1"/>
              </w:rPr>
              <w:t>ient Programme of Measures for Drina River Basin</w:t>
            </w:r>
            <w:r w:rsidRPr="00B43743">
              <w:rPr>
                <w:rFonts w:asciiTheme="minorHAnsi" w:hAnsiTheme="minorHAnsi"/>
                <w:color w:val="000000" w:themeColor="text1"/>
              </w:rPr>
              <w:t xml:space="preserve">. </w:t>
            </w:r>
            <w:r>
              <w:rPr>
                <w:rFonts w:asciiTheme="minorHAnsi" w:hAnsiTheme="minorHAnsi"/>
                <w:color w:val="000000" w:themeColor="text1"/>
              </w:rPr>
              <w:t xml:space="preserve">Practical work </w:t>
            </w:r>
            <w:r>
              <w:rPr>
                <w:rFonts w:ascii="Calibri" w:hAnsi="Calibri"/>
                <w:color w:val="000000" w:themeColor="text1"/>
              </w:rPr>
              <w:t>on example.</w:t>
            </w:r>
          </w:p>
          <w:p w:rsidR="00D10281" w:rsidRPr="00B43743" w:rsidRDefault="00D10281" w:rsidP="00D10281">
            <w:pPr>
              <w:autoSpaceDE w:val="0"/>
              <w:autoSpaceDN w:val="0"/>
              <w:adjustRightInd w:val="0"/>
              <w:spacing w:before="100" w:after="100"/>
              <w:rPr>
                <w:rFonts w:ascii="Calibri" w:hAnsi="Calibri"/>
                <w:color w:val="000000" w:themeColor="text1"/>
              </w:rPr>
            </w:pPr>
            <w:r w:rsidRPr="00B43743">
              <w:rPr>
                <w:rFonts w:ascii="Calibri" w:hAnsi="Calibri"/>
                <w:color w:val="000000" w:themeColor="text1"/>
              </w:rPr>
              <w:t>Method : PPP and Q&amp;A</w:t>
            </w:r>
          </w:p>
          <w:p w:rsidR="00D10281" w:rsidRDefault="00D10281" w:rsidP="00D10281">
            <w:pPr>
              <w:spacing w:before="120"/>
              <w:rPr>
                <w:rFonts w:ascii="Calibri" w:hAnsi="Calibri"/>
                <w:color w:val="000000" w:themeColor="text1"/>
              </w:rPr>
            </w:pPr>
            <w:r w:rsidRPr="00B43743">
              <w:rPr>
                <w:rFonts w:ascii="Calibri" w:hAnsi="Calibri"/>
                <w:color w:val="000000" w:themeColor="text1"/>
              </w:rPr>
              <w:t xml:space="preserve">Materials provided: </w:t>
            </w:r>
          </w:p>
          <w:p w:rsidR="00D10281" w:rsidRDefault="00D10281" w:rsidP="00D10281">
            <w:pPr>
              <w:pStyle w:val="ListParagraph"/>
              <w:numPr>
                <w:ilvl w:val="0"/>
                <w:numId w:val="28"/>
              </w:numPr>
              <w:spacing w:before="120"/>
              <w:rPr>
                <w:rFonts w:ascii="Calibri" w:hAnsi="Calibri"/>
                <w:color w:val="000000" w:themeColor="text1"/>
              </w:rPr>
            </w:pPr>
            <w:r w:rsidRPr="0097199F">
              <w:rPr>
                <w:rFonts w:ascii="Calibri" w:hAnsi="Calibri"/>
                <w:color w:val="000000" w:themeColor="text1"/>
              </w:rPr>
              <w:t xml:space="preserve">Guidance on screening, evaluation and selection of viable </w:t>
            </w:r>
            <w:proofErr w:type="spellStart"/>
            <w:r w:rsidRPr="0097199F">
              <w:rPr>
                <w:rFonts w:ascii="Calibri" w:hAnsi="Calibri"/>
                <w:color w:val="000000" w:themeColor="text1"/>
              </w:rPr>
              <w:t>PoMs</w:t>
            </w:r>
            <w:proofErr w:type="spellEnd"/>
            <w:r w:rsidRPr="0097199F">
              <w:rPr>
                <w:rFonts w:ascii="Calibri" w:hAnsi="Calibri"/>
                <w:color w:val="000000" w:themeColor="text1"/>
              </w:rPr>
              <w:t xml:space="preserve"> with notes for filling templates.</w:t>
            </w:r>
          </w:p>
          <w:p w:rsidR="0097199F" w:rsidRPr="0097199F" w:rsidRDefault="00D10281" w:rsidP="00D10281">
            <w:pPr>
              <w:pStyle w:val="ListParagraph"/>
              <w:numPr>
                <w:ilvl w:val="0"/>
                <w:numId w:val="28"/>
              </w:numPr>
              <w:spacing w:before="120"/>
              <w:rPr>
                <w:rFonts w:asciiTheme="minorHAnsi" w:hAnsiTheme="minorHAnsi"/>
                <w:color w:val="000000" w:themeColor="text1"/>
              </w:rPr>
            </w:pPr>
            <w:r w:rsidRPr="00255B83">
              <w:rPr>
                <w:rFonts w:ascii="Calibri" w:hAnsi="Calibri"/>
                <w:color w:val="000000" w:themeColor="text1"/>
              </w:rPr>
              <w:t xml:space="preserve">Empty templates to be filled </w:t>
            </w:r>
            <w:r w:rsidR="00B93D97">
              <w:rPr>
                <w:rFonts w:ascii="Calibri" w:hAnsi="Calibri"/>
                <w:color w:val="000000" w:themeColor="text1"/>
              </w:rPr>
              <w:t xml:space="preserve">by participants </w:t>
            </w:r>
            <w:r w:rsidRPr="00255B83">
              <w:rPr>
                <w:rFonts w:ascii="Calibri" w:hAnsi="Calibri"/>
                <w:color w:val="000000" w:themeColor="text1"/>
              </w:rPr>
              <w:t xml:space="preserve">at </w:t>
            </w:r>
            <w:r w:rsidR="00B93D97">
              <w:rPr>
                <w:rFonts w:ascii="Calibri" w:hAnsi="Calibri"/>
                <w:color w:val="000000" w:themeColor="text1"/>
              </w:rPr>
              <w:t xml:space="preserve">the </w:t>
            </w:r>
            <w:r w:rsidRPr="00255B83">
              <w:rPr>
                <w:rFonts w:ascii="Calibri" w:hAnsi="Calibri"/>
                <w:color w:val="000000" w:themeColor="text1"/>
              </w:rPr>
              <w:t>workshop</w:t>
            </w:r>
          </w:p>
        </w:tc>
      </w:tr>
      <w:tr w:rsidR="00044745" w:rsidRPr="00B43743" w:rsidTr="00D62702">
        <w:trPr>
          <w:cantSplit/>
          <w:trHeight w:val="326"/>
        </w:trPr>
        <w:tc>
          <w:tcPr>
            <w:tcW w:w="801" w:type="dxa"/>
            <w:tcBorders>
              <w:bottom w:val="single" w:sz="4" w:space="0" w:color="auto"/>
            </w:tcBorders>
            <w:shd w:val="clear" w:color="auto" w:fill="A6A6A6" w:themeFill="background1" w:themeFillShade="A6"/>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12:00</w:t>
            </w:r>
          </w:p>
        </w:tc>
        <w:tc>
          <w:tcPr>
            <w:tcW w:w="864" w:type="dxa"/>
            <w:tcBorders>
              <w:bottom w:val="single" w:sz="4" w:space="0" w:color="auto"/>
            </w:tcBorders>
            <w:shd w:val="clear" w:color="auto" w:fill="A6A6A6" w:themeFill="background1" w:themeFillShade="A6"/>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14:00</w:t>
            </w:r>
          </w:p>
        </w:tc>
        <w:tc>
          <w:tcPr>
            <w:tcW w:w="13123" w:type="dxa"/>
            <w:gridSpan w:val="3"/>
            <w:tcBorders>
              <w:bottom w:val="single" w:sz="4" w:space="0" w:color="auto"/>
            </w:tcBorders>
            <w:shd w:val="clear" w:color="auto" w:fill="A6A6A6" w:themeFill="background1" w:themeFillShade="A6"/>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Lunch</w:t>
            </w:r>
          </w:p>
        </w:tc>
      </w:tr>
      <w:tr w:rsidR="00044745" w:rsidRPr="00B43743" w:rsidTr="00D62702">
        <w:trPr>
          <w:cantSplit/>
        </w:trPr>
        <w:tc>
          <w:tcPr>
            <w:tcW w:w="801" w:type="dxa"/>
            <w:tcBorders>
              <w:bottom w:val="single" w:sz="4" w:space="0" w:color="auto"/>
            </w:tcBorders>
            <w:shd w:val="clear" w:color="auto" w:fill="auto"/>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14:00</w:t>
            </w:r>
          </w:p>
        </w:tc>
        <w:tc>
          <w:tcPr>
            <w:tcW w:w="864" w:type="dxa"/>
            <w:tcBorders>
              <w:bottom w:val="single" w:sz="4" w:space="0" w:color="auto"/>
            </w:tcBorders>
            <w:shd w:val="clear" w:color="auto" w:fill="auto"/>
          </w:tcPr>
          <w:p w:rsidR="00044745" w:rsidRPr="00B43743" w:rsidRDefault="00044745" w:rsidP="00D10281">
            <w:pPr>
              <w:spacing w:before="120"/>
              <w:rPr>
                <w:rFonts w:asciiTheme="minorHAnsi" w:hAnsiTheme="minorHAnsi"/>
                <w:color w:val="000000" w:themeColor="text1"/>
              </w:rPr>
            </w:pPr>
            <w:r w:rsidRPr="00B43743">
              <w:rPr>
                <w:rFonts w:asciiTheme="minorHAnsi" w:hAnsiTheme="minorHAnsi"/>
                <w:color w:val="000000" w:themeColor="text1"/>
              </w:rPr>
              <w:t>1</w:t>
            </w:r>
            <w:r w:rsidR="00D10281">
              <w:rPr>
                <w:rFonts w:asciiTheme="minorHAnsi" w:hAnsiTheme="minorHAnsi"/>
                <w:color w:val="000000" w:themeColor="text1"/>
              </w:rPr>
              <w:t>5:0</w:t>
            </w:r>
            <w:r w:rsidRPr="00B43743">
              <w:rPr>
                <w:rFonts w:asciiTheme="minorHAnsi" w:hAnsiTheme="minorHAnsi"/>
                <w:color w:val="000000" w:themeColor="text1"/>
              </w:rPr>
              <w:t>0</w:t>
            </w:r>
          </w:p>
        </w:tc>
        <w:tc>
          <w:tcPr>
            <w:tcW w:w="3356" w:type="dxa"/>
            <w:tcBorders>
              <w:bottom w:val="single" w:sz="4" w:space="0" w:color="auto"/>
            </w:tcBorders>
            <w:shd w:val="clear" w:color="auto" w:fill="auto"/>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 xml:space="preserve">Screening process elaboration </w:t>
            </w:r>
            <w:r w:rsidR="00255B83">
              <w:rPr>
                <w:rFonts w:asciiTheme="minorHAnsi" w:hAnsiTheme="minorHAnsi"/>
                <w:color w:val="000000" w:themeColor="text1"/>
              </w:rPr>
              <w:t xml:space="preserve">and practical work on example </w:t>
            </w:r>
            <w:r w:rsidRPr="00B43743">
              <w:rPr>
                <w:rFonts w:asciiTheme="minorHAnsi" w:hAnsiTheme="minorHAnsi"/>
                <w:color w:val="000000" w:themeColor="text1"/>
              </w:rPr>
              <w:t>(continuation):</w:t>
            </w:r>
          </w:p>
          <w:p w:rsidR="00044745" w:rsidRPr="00B43743" w:rsidRDefault="00044745" w:rsidP="00D62702">
            <w:pPr>
              <w:pStyle w:val="ListParagraph"/>
              <w:numPr>
                <w:ilvl w:val="0"/>
                <w:numId w:val="22"/>
              </w:numPr>
              <w:spacing w:before="120"/>
              <w:rPr>
                <w:rFonts w:asciiTheme="minorHAnsi" w:hAnsiTheme="minorHAnsi"/>
                <w:color w:val="000000" w:themeColor="text1"/>
                <w:szCs w:val="24"/>
              </w:rPr>
            </w:pPr>
            <w:r w:rsidRPr="00B43743">
              <w:rPr>
                <w:rFonts w:asciiTheme="minorHAnsi" w:hAnsiTheme="minorHAnsi"/>
                <w:color w:val="000000" w:themeColor="text1"/>
                <w:szCs w:val="24"/>
              </w:rPr>
              <w:t xml:space="preserve">Assessment of </w:t>
            </w:r>
            <w:r w:rsidR="00D10281">
              <w:rPr>
                <w:rFonts w:asciiTheme="minorHAnsi" w:hAnsiTheme="minorHAnsi"/>
                <w:color w:val="000000" w:themeColor="text1"/>
                <w:szCs w:val="24"/>
              </w:rPr>
              <w:t xml:space="preserve">the </w:t>
            </w:r>
            <w:r w:rsidRPr="00B43743">
              <w:rPr>
                <w:rFonts w:asciiTheme="minorHAnsi" w:hAnsiTheme="minorHAnsi"/>
                <w:color w:val="000000" w:themeColor="text1"/>
                <w:szCs w:val="24"/>
              </w:rPr>
              <w:t>options</w:t>
            </w:r>
          </w:p>
          <w:p w:rsidR="00255B83" w:rsidRPr="00D10281" w:rsidRDefault="000F663B" w:rsidP="000F663B">
            <w:pPr>
              <w:pStyle w:val="ListParagraph"/>
              <w:numPr>
                <w:ilvl w:val="0"/>
                <w:numId w:val="22"/>
              </w:numPr>
              <w:spacing w:before="120"/>
              <w:rPr>
                <w:rFonts w:asciiTheme="minorHAnsi" w:hAnsiTheme="minorHAnsi"/>
                <w:color w:val="000000" w:themeColor="text1"/>
                <w:szCs w:val="24"/>
              </w:rPr>
            </w:pPr>
            <w:r>
              <w:rPr>
                <w:rFonts w:asciiTheme="minorHAnsi" w:hAnsiTheme="minorHAnsi"/>
                <w:color w:val="000000" w:themeColor="text1"/>
                <w:szCs w:val="24"/>
              </w:rPr>
              <w:t>O</w:t>
            </w:r>
            <w:r w:rsidRPr="000F663B">
              <w:rPr>
                <w:rFonts w:asciiTheme="minorHAnsi" w:hAnsiTheme="minorHAnsi"/>
                <w:color w:val="000000" w:themeColor="text1"/>
                <w:szCs w:val="24"/>
              </w:rPr>
              <w:t>ptions and substituting</w:t>
            </w:r>
            <w:r>
              <w:rPr>
                <w:rFonts w:asciiTheme="minorHAnsi" w:hAnsiTheme="minorHAnsi"/>
                <w:color w:val="000000" w:themeColor="text1"/>
                <w:szCs w:val="24"/>
              </w:rPr>
              <w:t xml:space="preserve"> techniques for overcoming gaps and uncertainties </w:t>
            </w:r>
          </w:p>
        </w:tc>
        <w:tc>
          <w:tcPr>
            <w:tcW w:w="3830" w:type="dxa"/>
            <w:shd w:val="clear" w:color="auto" w:fill="auto"/>
          </w:tcPr>
          <w:p w:rsidR="007908D0" w:rsidRDefault="00D10281" w:rsidP="00D62702">
            <w:pPr>
              <w:spacing w:before="120"/>
              <w:rPr>
                <w:rFonts w:asciiTheme="minorHAnsi" w:hAnsiTheme="minorHAnsi"/>
                <w:color w:val="000000" w:themeColor="text1"/>
              </w:rPr>
            </w:pPr>
            <w:r w:rsidRPr="00B43743">
              <w:rPr>
                <w:rFonts w:asciiTheme="minorHAnsi" w:hAnsiTheme="minorHAnsi"/>
                <w:color w:val="000000" w:themeColor="text1"/>
              </w:rPr>
              <w:t xml:space="preserve">Ms </w:t>
            </w:r>
            <w:proofErr w:type="spellStart"/>
            <w:r w:rsidRPr="00B43743">
              <w:rPr>
                <w:rFonts w:asciiTheme="minorHAnsi" w:hAnsiTheme="minorHAnsi"/>
                <w:color w:val="000000" w:themeColor="text1"/>
              </w:rPr>
              <w:t>Sanja</w:t>
            </w:r>
            <w:proofErr w:type="spellEnd"/>
            <w:r w:rsidRPr="00B43743">
              <w:rPr>
                <w:rFonts w:asciiTheme="minorHAnsi" w:hAnsiTheme="minorHAnsi"/>
                <w:color w:val="000000" w:themeColor="text1"/>
              </w:rPr>
              <w:t xml:space="preserve"> </w:t>
            </w:r>
            <w:proofErr w:type="spellStart"/>
            <w:r w:rsidRPr="00B43743">
              <w:rPr>
                <w:rFonts w:asciiTheme="minorHAnsi" w:hAnsiTheme="minorHAnsi"/>
                <w:color w:val="000000" w:themeColor="text1"/>
              </w:rPr>
              <w:t>Barbalic</w:t>
            </w:r>
            <w:proofErr w:type="spellEnd"/>
            <w:r>
              <w:rPr>
                <w:rFonts w:asciiTheme="minorHAnsi" w:hAnsiTheme="minorHAnsi"/>
                <w:color w:val="000000" w:themeColor="text1"/>
              </w:rPr>
              <w:t xml:space="preserve">, </w:t>
            </w:r>
            <w:r w:rsidR="007908D0" w:rsidRPr="007908D0">
              <w:rPr>
                <w:rFonts w:asciiTheme="minorHAnsi" w:hAnsiTheme="minorHAnsi"/>
                <w:color w:val="000000" w:themeColor="text1"/>
              </w:rPr>
              <w:t xml:space="preserve">Head of the Water Management Institute of </w:t>
            </w:r>
            <w:proofErr w:type="spellStart"/>
            <w:r w:rsidR="007908D0" w:rsidRPr="007908D0">
              <w:rPr>
                <w:rFonts w:asciiTheme="minorHAnsi" w:hAnsiTheme="minorHAnsi"/>
                <w:color w:val="000000" w:themeColor="text1"/>
              </w:rPr>
              <w:t>Hrvatske</w:t>
            </w:r>
            <w:proofErr w:type="spellEnd"/>
            <w:r w:rsidR="007908D0" w:rsidRPr="007908D0">
              <w:rPr>
                <w:rFonts w:asciiTheme="minorHAnsi" w:hAnsiTheme="minorHAnsi"/>
                <w:color w:val="000000" w:themeColor="text1"/>
              </w:rPr>
              <w:t xml:space="preserve"> </w:t>
            </w:r>
            <w:proofErr w:type="spellStart"/>
            <w:r w:rsidR="007908D0" w:rsidRPr="007908D0">
              <w:rPr>
                <w:rFonts w:asciiTheme="minorHAnsi" w:hAnsiTheme="minorHAnsi"/>
                <w:color w:val="000000" w:themeColor="text1"/>
              </w:rPr>
              <w:t>vode</w:t>
            </w:r>
            <w:proofErr w:type="spellEnd"/>
            <w:r w:rsidR="007908D0" w:rsidRPr="007908D0">
              <w:rPr>
                <w:rFonts w:asciiTheme="minorHAnsi" w:hAnsiTheme="minorHAnsi"/>
                <w:color w:val="000000" w:themeColor="text1"/>
              </w:rPr>
              <w:t xml:space="preserve"> </w:t>
            </w:r>
          </w:p>
          <w:p w:rsidR="00D10281" w:rsidRPr="00B43743" w:rsidRDefault="007908D0" w:rsidP="00D62702">
            <w:pPr>
              <w:spacing w:before="120"/>
              <w:rPr>
                <w:rFonts w:asciiTheme="minorHAnsi" w:hAnsiTheme="minorHAnsi"/>
                <w:bCs/>
                <w:color w:val="000000" w:themeColor="text1"/>
              </w:rPr>
            </w:pPr>
            <w:r>
              <w:rPr>
                <w:rFonts w:asciiTheme="minorHAnsi" w:hAnsiTheme="minorHAnsi"/>
                <w:color w:val="000000" w:themeColor="text1"/>
              </w:rPr>
              <w:t>A</w:t>
            </w:r>
            <w:r w:rsidR="00D10281">
              <w:rPr>
                <w:rFonts w:asciiTheme="minorHAnsi" w:hAnsiTheme="minorHAnsi"/>
                <w:color w:val="000000" w:themeColor="text1"/>
              </w:rPr>
              <w:t>ll participants</w:t>
            </w:r>
          </w:p>
        </w:tc>
        <w:tc>
          <w:tcPr>
            <w:tcW w:w="5937" w:type="dxa"/>
            <w:shd w:val="clear" w:color="auto" w:fill="auto"/>
          </w:tcPr>
          <w:p w:rsidR="00D10281" w:rsidRPr="00B43743" w:rsidRDefault="00044745" w:rsidP="00D10281">
            <w:pPr>
              <w:spacing w:before="120"/>
              <w:rPr>
                <w:rFonts w:ascii="Calibri" w:hAnsi="Calibri"/>
                <w:color w:val="000000" w:themeColor="text1"/>
              </w:rPr>
            </w:pPr>
            <w:r w:rsidRPr="00B43743">
              <w:rPr>
                <w:rFonts w:ascii="Calibri" w:hAnsi="Calibri"/>
                <w:color w:val="000000" w:themeColor="text1"/>
              </w:rPr>
              <w:t xml:space="preserve">Presentation of and discussion on </w:t>
            </w:r>
            <w:r w:rsidRPr="00B43743">
              <w:rPr>
                <w:rFonts w:asciiTheme="minorHAnsi" w:hAnsiTheme="minorHAnsi"/>
                <w:color w:val="000000" w:themeColor="text1"/>
              </w:rPr>
              <w:t xml:space="preserve">techniques and tools for screening </w:t>
            </w:r>
            <w:r>
              <w:rPr>
                <w:rFonts w:asciiTheme="minorHAnsi" w:hAnsiTheme="minorHAnsi"/>
                <w:color w:val="000000" w:themeColor="text1"/>
              </w:rPr>
              <w:t xml:space="preserve">and evaluation </w:t>
            </w:r>
            <w:r w:rsidRPr="00B43743">
              <w:rPr>
                <w:rFonts w:asciiTheme="minorHAnsi" w:hAnsiTheme="minorHAnsi"/>
                <w:color w:val="000000" w:themeColor="text1"/>
              </w:rPr>
              <w:t>of acceptable and effic</w:t>
            </w:r>
            <w:r>
              <w:rPr>
                <w:rFonts w:asciiTheme="minorHAnsi" w:hAnsiTheme="minorHAnsi"/>
                <w:color w:val="000000" w:themeColor="text1"/>
              </w:rPr>
              <w:t>ient Programme of Measures for Drina River Basin</w:t>
            </w:r>
            <w:r w:rsidRPr="00B43743">
              <w:rPr>
                <w:rFonts w:asciiTheme="minorHAnsi" w:hAnsiTheme="minorHAnsi"/>
                <w:color w:val="000000" w:themeColor="text1"/>
              </w:rPr>
              <w:t xml:space="preserve">. </w:t>
            </w:r>
            <w:r w:rsidR="00D10281">
              <w:rPr>
                <w:rFonts w:asciiTheme="minorHAnsi" w:hAnsiTheme="minorHAnsi"/>
                <w:color w:val="000000" w:themeColor="text1"/>
              </w:rPr>
              <w:t xml:space="preserve">Practical work </w:t>
            </w:r>
            <w:r w:rsidR="00D10281">
              <w:rPr>
                <w:rFonts w:ascii="Calibri" w:hAnsi="Calibri"/>
                <w:color w:val="000000" w:themeColor="text1"/>
              </w:rPr>
              <w:t>on example.</w:t>
            </w:r>
          </w:p>
          <w:p w:rsidR="00044745" w:rsidRPr="00B43743" w:rsidRDefault="00044745" w:rsidP="00D62702">
            <w:pPr>
              <w:autoSpaceDE w:val="0"/>
              <w:autoSpaceDN w:val="0"/>
              <w:adjustRightInd w:val="0"/>
              <w:spacing w:before="100" w:after="100"/>
              <w:rPr>
                <w:rFonts w:ascii="Calibri" w:hAnsi="Calibri"/>
                <w:color w:val="000000" w:themeColor="text1"/>
              </w:rPr>
            </w:pPr>
            <w:r w:rsidRPr="00B43743">
              <w:rPr>
                <w:rFonts w:ascii="Calibri" w:hAnsi="Calibri"/>
                <w:color w:val="000000" w:themeColor="text1"/>
              </w:rPr>
              <w:t>Method : PPP and Q&amp;A</w:t>
            </w:r>
          </w:p>
          <w:p w:rsidR="00044745" w:rsidRDefault="00044745" w:rsidP="00255B83">
            <w:pPr>
              <w:spacing w:before="120"/>
              <w:rPr>
                <w:rFonts w:ascii="Calibri" w:hAnsi="Calibri"/>
                <w:color w:val="000000" w:themeColor="text1"/>
              </w:rPr>
            </w:pPr>
            <w:r w:rsidRPr="00B43743">
              <w:rPr>
                <w:rFonts w:ascii="Calibri" w:hAnsi="Calibri"/>
                <w:color w:val="000000" w:themeColor="text1"/>
              </w:rPr>
              <w:t xml:space="preserve">Materials provided: </w:t>
            </w:r>
          </w:p>
          <w:p w:rsidR="00255B83" w:rsidRDefault="00255B83" w:rsidP="00255B83">
            <w:pPr>
              <w:pStyle w:val="ListParagraph"/>
              <w:numPr>
                <w:ilvl w:val="0"/>
                <w:numId w:val="28"/>
              </w:numPr>
              <w:spacing w:before="120"/>
              <w:rPr>
                <w:rFonts w:ascii="Calibri" w:hAnsi="Calibri"/>
                <w:color w:val="000000" w:themeColor="text1"/>
              </w:rPr>
            </w:pPr>
            <w:r w:rsidRPr="0097199F">
              <w:rPr>
                <w:rFonts w:ascii="Calibri" w:hAnsi="Calibri"/>
                <w:color w:val="000000" w:themeColor="text1"/>
              </w:rPr>
              <w:t xml:space="preserve">Guidance on screening, evaluation and selection of viable </w:t>
            </w:r>
            <w:proofErr w:type="spellStart"/>
            <w:r w:rsidRPr="0097199F">
              <w:rPr>
                <w:rFonts w:ascii="Calibri" w:hAnsi="Calibri"/>
                <w:color w:val="000000" w:themeColor="text1"/>
              </w:rPr>
              <w:t>PoMs</w:t>
            </w:r>
            <w:proofErr w:type="spellEnd"/>
            <w:r w:rsidRPr="0097199F">
              <w:rPr>
                <w:rFonts w:ascii="Calibri" w:hAnsi="Calibri"/>
                <w:color w:val="000000" w:themeColor="text1"/>
              </w:rPr>
              <w:t xml:space="preserve"> with notes for filling templates.</w:t>
            </w:r>
          </w:p>
          <w:p w:rsidR="00255B83" w:rsidRPr="00255B83" w:rsidRDefault="00255B83" w:rsidP="00255B83">
            <w:pPr>
              <w:pStyle w:val="ListParagraph"/>
              <w:numPr>
                <w:ilvl w:val="0"/>
                <w:numId w:val="28"/>
              </w:numPr>
              <w:spacing w:before="120"/>
              <w:rPr>
                <w:rFonts w:ascii="Calibri" w:hAnsi="Calibri"/>
                <w:color w:val="000000" w:themeColor="text1"/>
              </w:rPr>
            </w:pPr>
            <w:r w:rsidRPr="00255B83">
              <w:rPr>
                <w:rFonts w:ascii="Calibri" w:hAnsi="Calibri"/>
                <w:color w:val="000000" w:themeColor="text1"/>
              </w:rPr>
              <w:t xml:space="preserve">Empty templates to be filled </w:t>
            </w:r>
            <w:r w:rsidR="00B93D97">
              <w:rPr>
                <w:rFonts w:ascii="Calibri" w:hAnsi="Calibri"/>
                <w:color w:val="000000" w:themeColor="text1"/>
              </w:rPr>
              <w:t xml:space="preserve">by participants </w:t>
            </w:r>
            <w:r w:rsidRPr="00255B83">
              <w:rPr>
                <w:rFonts w:ascii="Calibri" w:hAnsi="Calibri"/>
                <w:color w:val="000000" w:themeColor="text1"/>
              </w:rPr>
              <w:t xml:space="preserve">at </w:t>
            </w:r>
            <w:r w:rsidR="00B93D97">
              <w:rPr>
                <w:rFonts w:ascii="Calibri" w:hAnsi="Calibri"/>
                <w:color w:val="000000" w:themeColor="text1"/>
              </w:rPr>
              <w:t xml:space="preserve">the </w:t>
            </w:r>
            <w:r w:rsidRPr="00255B83">
              <w:rPr>
                <w:rFonts w:ascii="Calibri" w:hAnsi="Calibri"/>
                <w:color w:val="000000" w:themeColor="text1"/>
              </w:rPr>
              <w:t>workshop</w:t>
            </w:r>
          </w:p>
        </w:tc>
      </w:tr>
      <w:tr w:rsidR="00044745" w:rsidRPr="00B43743" w:rsidTr="00D62702">
        <w:trPr>
          <w:cantSplit/>
        </w:trPr>
        <w:tc>
          <w:tcPr>
            <w:tcW w:w="801" w:type="dxa"/>
            <w:tcBorders>
              <w:bottom w:val="single" w:sz="4" w:space="0" w:color="auto"/>
            </w:tcBorders>
            <w:shd w:val="clear" w:color="auto" w:fill="A6A6A6" w:themeFill="background1" w:themeFillShade="A6"/>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lastRenderedPageBreak/>
              <w:t>15:00</w:t>
            </w:r>
          </w:p>
        </w:tc>
        <w:tc>
          <w:tcPr>
            <w:tcW w:w="864" w:type="dxa"/>
            <w:tcBorders>
              <w:bottom w:val="single" w:sz="4" w:space="0" w:color="auto"/>
            </w:tcBorders>
            <w:shd w:val="clear" w:color="auto" w:fill="A6A6A6" w:themeFill="background1" w:themeFillShade="A6"/>
          </w:tcPr>
          <w:p w:rsidR="00044745" w:rsidRPr="00B43743" w:rsidRDefault="00044745" w:rsidP="00D62702">
            <w:pPr>
              <w:spacing w:before="120"/>
              <w:rPr>
                <w:rFonts w:asciiTheme="minorHAnsi" w:hAnsiTheme="minorHAnsi"/>
                <w:color w:val="000000" w:themeColor="text1"/>
              </w:rPr>
            </w:pPr>
            <w:r w:rsidRPr="00B43743">
              <w:rPr>
                <w:rFonts w:asciiTheme="minorHAnsi" w:hAnsiTheme="minorHAnsi"/>
                <w:color w:val="000000" w:themeColor="text1"/>
              </w:rPr>
              <w:t>15:30</w:t>
            </w:r>
          </w:p>
        </w:tc>
        <w:tc>
          <w:tcPr>
            <w:tcW w:w="13123" w:type="dxa"/>
            <w:gridSpan w:val="3"/>
            <w:tcBorders>
              <w:bottom w:val="single" w:sz="4" w:space="0" w:color="auto"/>
            </w:tcBorders>
            <w:shd w:val="clear" w:color="auto" w:fill="A6A6A6" w:themeFill="background1" w:themeFillShade="A6"/>
          </w:tcPr>
          <w:p w:rsidR="00044745" w:rsidRPr="00B43743" w:rsidRDefault="00044745" w:rsidP="00D62702">
            <w:pPr>
              <w:spacing w:before="120"/>
              <w:rPr>
                <w:rFonts w:asciiTheme="minorHAnsi" w:hAnsiTheme="minorHAnsi"/>
                <w:b/>
                <w:i/>
                <w:color w:val="000000" w:themeColor="text1"/>
              </w:rPr>
            </w:pPr>
            <w:r w:rsidRPr="00B43743">
              <w:rPr>
                <w:rFonts w:asciiTheme="minorHAnsi" w:hAnsiTheme="minorHAnsi"/>
                <w:b/>
                <w:i/>
                <w:color w:val="000000" w:themeColor="text1"/>
              </w:rPr>
              <w:t>Coffee Break</w:t>
            </w:r>
          </w:p>
        </w:tc>
      </w:tr>
      <w:tr w:rsidR="00D10281" w:rsidRPr="00B43743" w:rsidTr="00D62702">
        <w:trPr>
          <w:cantSplit/>
        </w:trPr>
        <w:tc>
          <w:tcPr>
            <w:tcW w:w="801" w:type="dxa"/>
            <w:tcBorders>
              <w:bottom w:val="single" w:sz="4" w:space="0" w:color="auto"/>
            </w:tcBorders>
            <w:shd w:val="clear" w:color="auto" w:fill="auto"/>
          </w:tcPr>
          <w:p w:rsidR="00D10281" w:rsidRPr="00B43743" w:rsidRDefault="00D10281" w:rsidP="00D62702">
            <w:pPr>
              <w:spacing w:before="120"/>
              <w:rPr>
                <w:rFonts w:asciiTheme="minorHAnsi" w:hAnsiTheme="minorHAnsi"/>
                <w:color w:val="000000" w:themeColor="text1"/>
              </w:rPr>
            </w:pPr>
            <w:r w:rsidRPr="00B43743">
              <w:rPr>
                <w:rFonts w:asciiTheme="minorHAnsi" w:hAnsiTheme="minorHAnsi"/>
                <w:color w:val="000000" w:themeColor="text1"/>
              </w:rPr>
              <w:t>15:30</w:t>
            </w:r>
          </w:p>
        </w:tc>
        <w:tc>
          <w:tcPr>
            <w:tcW w:w="864" w:type="dxa"/>
            <w:tcBorders>
              <w:bottom w:val="single" w:sz="4" w:space="0" w:color="auto"/>
            </w:tcBorders>
            <w:shd w:val="clear" w:color="auto" w:fill="auto"/>
          </w:tcPr>
          <w:p w:rsidR="00D10281" w:rsidRPr="00B43743" w:rsidRDefault="00D10281" w:rsidP="00D62702">
            <w:pPr>
              <w:spacing w:before="120"/>
              <w:rPr>
                <w:rFonts w:asciiTheme="minorHAnsi" w:hAnsiTheme="minorHAnsi"/>
                <w:color w:val="000000" w:themeColor="text1"/>
              </w:rPr>
            </w:pPr>
            <w:r w:rsidRPr="00B43743">
              <w:rPr>
                <w:rFonts w:asciiTheme="minorHAnsi" w:hAnsiTheme="minorHAnsi"/>
                <w:color w:val="000000" w:themeColor="text1"/>
              </w:rPr>
              <w:t>16:30</w:t>
            </w:r>
          </w:p>
        </w:tc>
        <w:tc>
          <w:tcPr>
            <w:tcW w:w="3356" w:type="dxa"/>
            <w:tcBorders>
              <w:bottom w:val="single" w:sz="4" w:space="0" w:color="auto"/>
            </w:tcBorders>
            <w:shd w:val="clear" w:color="auto" w:fill="auto"/>
          </w:tcPr>
          <w:p w:rsidR="00D10281" w:rsidRPr="00B43743" w:rsidRDefault="00D10281" w:rsidP="001A0517">
            <w:pPr>
              <w:spacing w:before="120"/>
              <w:rPr>
                <w:rFonts w:asciiTheme="minorHAnsi" w:hAnsiTheme="minorHAnsi"/>
                <w:color w:val="000000" w:themeColor="text1"/>
              </w:rPr>
            </w:pPr>
            <w:r w:rsidRPr="00B43743">
              <w:rPr>
                <w:rFonts w:asciiTheme="minorHAnsi" w:hAnsiTheme="minorHAnsi"/>
                <w:color w:val="000000" w:themeColor="text1"/>
              </w:rPr>
              <w:t xml:space="preserve">Screening process elaboration </w:t>
            </w:r>
            <w:r>
              <w:rPr>
                <w:rFonts w:asciiTheme="minorHAnsi" w:hAnsiTheme="minorHAnsi"/>
                <w:color w:val="000000" w:themeColor="text1"/>
              </w:rPr>
              <w:t xml:space="preserve">and practical work on example </w:t>
            </w:r>
            <w:r w:rsidRPr="00B43743">
              <w:rPr>
                <w:rFonts w:asciiTheme="minorHAnsi" w:hAnsiTheme="minorHAnsi"/>
                <w:color w:val="000000" w:themeColor="text1"/>
              </w:rPr>
              <w:t>(continuation):</w:t>
            </w:r>
          </w:p>
          <w:p w:rsidR="00D10281" w:rsidRPr="00B43743" w:rsidRDefault="00D10281" w:rsidP="001A0517">
            <w:pPr>
              <w:pStyle w:val="ListParagraph"/>
              <w:numPr>
                <w:ilvl w:val="0"/>
                <w:numId w:val="22"/>
              </w:numPr>
              <w:spacing w:before="120"/>
              <w:rPr>
                <w:rFonts w:asciiTheme="minorHAnsi" w:hAnsiTheme="minorHAnsi"/>
                <w:color w:val="000000" w:themeColor="text1"/>
                <w:szCs w:val="24"/>
              </w:rPr>
            </w:pPr>
            <w:r w:rsidRPr="00B43743">
              <w:rPr>
                <w:rFonts w:asciiTheme="minorHAnsi" w:hAnsiTheme="minorHAnsi"/>
                <w:color w:val="000000" w:themeColor="text1"/>
                <w:szCs w:val="24"/>
              </w:rPr>
              <w:t xml:space="preserve">Selection of viable </w:t>
            </w:r>
            <w:proofErr w:type="spellStart"/>
            <w:r>
              <w:rPr>
                <w:rFonts w:asciiTheme="minorHAnsi" w:hAnsiTheme="minorHAnsi"/>
                <w:color w:val="000000" w:themeColor="text1"/>
                <w:szCs w:val="24"/>
              </w:rPr>
              <w:t>PoM</w:t>
            </w:r>
            <w:r w:rsidRPr="00B43743">
              <w:rPr>
                <w:rFonts w:asciiTheme="minorHAnsi" w:hAnsiTheme="minorHAnsi"/>
                <w:color w:val="000000" w:themeColor="text1"/>
                <w:szCs w:val="24"/>
              </w:rPr>
              <w:t>s</w:t>
            </w:r>
            <w:proofErr w:type="spellEnd"/>
          </w:p>
          <w:p w:rsidR="00D10281" w:rsidRPr="00D10281" w:rsidRDefault="00D10281" w:rsidP="001A0517">
            <w:pPr>
              <w:pStyle w:val="ListParagraph"/>
              <w:numPr>
                <w:ilvl w:val="0"/>
                <w:numId w:val="22"/>
              </w:numPr>
              <w:spacing w:before="120"/>
              <w:rPr>
                <w:rFonts w:asciiTheme="minorHAnsi" w:hAnsiTheme="minorHAnsi"/>
                <w:color w:val="000000" w:themeColor="text1"/>
                <w:szCs w:val="24"/>
              </w:rPr>
            </w:pPr>
            <w:r w:rsidRPr="00B43743">
              <w:rPr>
                <w:rFonts w:asciiTheme="minorHAnsi" w:hAnsiTheme="minorHAnsi"/>
                <w:color w:val="000000" w:themeColor="text1"/>
                <w:szCs w:val="24"/>
              </w:rPr>
              <w:t>Screening Repor</w:t>
            </w:r>
            <w:r>
              <w:rPr>
                <w:rFonts w:asciiTheme="minorHAnsi" w:hAnsiTheme="minorHAnsi"/>
                <w:color w:val="000000" w:themeColor="text1"/>
                <w:szCs w:val="24"/>
              </w:rPr>
              <w:t>t</w:t>
            </w:r>
          </w:p>
        </w:tc>
        <w:tc>
          <w:tcPr>
            <w:tcW w:w="3830" w:type="dxa"/>
            <w:shd w:val="clear" w:color="auto" w:fill="auto"/>
          </w:tcPr>
          <w:p w:rsidR="007908D0" w:rsidRDefault="00D10281" w:rsidP="00D62702">
            <w:pPr>
              <w:spacing w:before="120"/>
              <w:rPr>
                <w:rFonts w:asciiTheme="minorHAnsi" w:hAnsiTheme="minorHAnsi"/>
                <w:color w:val="000000" w:themeColor="text1"/>
              </w:rPr>
            </w:pPr>
            <w:r w:rsidRPr="00B43743">
              <w:rPr>
                <w:rFonts w:asciiTheme="minorHAnsi" w:hAnsiTheme="minorHAnsi"/>
                <w:color w:val="000000" w:themeColor="text1"/>
              </w:rPr>
              <w:t xml:space="preserve">Ms </w:t>
            </w:r>
            <w:proofErr w:type="spellStart"/>
            <w:r w:rsidRPr="00B43743">
              <w:rPr>
                <w:rFonts w:asciiTheme="minorHAnsi" w:hAnsiTheme="minorHAnsi"/>
                <w:color w:val="000000" w:themeColor="text1"/>
              </w:rPr>
              <w:t>Sanja</w:t>
            </w:r>
            <w:proofErr w:type="spellEnd"/>
            <w:r w:rsidRPr="00B43743">
              <w:rPr>
                <w:rFonts w:asciiTheme="minorHAnsi" w:hAnsiTheme="minorHAnsi"/>
                <w:color w:val="000000" w:themeColor="text1"/>
              </w:rPr>
              <w:t xml:space="preserve"> </w:t>
            </w:r>
            <w:proofErr w:type="spellStart"/>
            <w:r w:rsidRPr="00B43743">
              <w:rPr>
                <w:rFonts w:asciiTheme="minorHAnsi" w:hAnsiTheme="minorHAnsi"/>
                <w:color w:val="000000" w:themeColor="text1"/>
              </w:rPr>
              <w:t>Barbalic</w:t>
            </w:r>
            <w:proofErr w:type="spellEnd"/>
            <w:r>
              <w:rPr>
                <w:rFonts w:asciiTheme="minorHAnsi" w:hAnsiTheme="minorHAnsi"/>
                <w:color w:val="000000" w:themeColor="text1"/>
              </w:rPr>
              <w:t xml:space="preserve">, </w:t>
            </w:r>
            <w:r w:rsidR="007908D0" w:rsidRPr="007908D0">
              <w:rPr>
                <w:rFonts w:asciiTheme="minorHAnsi" w:hAnsiTheme="minorHAnsi"/>
                <w:color w:val="000000" w:themeColor="text1"/>
              </w:rPr>
              <w:t xml:space="preserve">Head of the Water Management Institute of </w:t>
            </w:r>
            <w:proofErr w:type="spellStart"/>
            <w:r w:rsidR="007908D0" w:rsidRPr="007908D0">
              <w:rPr>
                <w:rFonts w:asciiTheme="minorHAnsi" w:hAnsiTheme="minorHAnsi"/>
                <w:color w:val="000000" w:themeColor="text1"/>
              </w:rPr>
              <w:t>Hrvatske</w:t>
            </w:r>
            <w:proofErr w:type="spellEnd"/>
            <w:r w:rsidR="007908D0" w:rsidRPr="007908D0">
              <w:rPr>
                <w:rFonts w:asciiTheme="minorHAnsi" w:hAnsiTheme="minorHAnsi"/>
                <w:color w:val="000000" w:themeColor="text1"/>
              </w:rPr>
              <w:t xml:space="preserve"> </w:t>
            </w:r>
            <w:proofErr w:type="spellStart"/>
            <w:r w:rsidR="007908D0" w:rsidRPr="007908D0">
              <w:rPr>
                <w:rFonts w:asciiTheme="minorHAnsi" w:hAnsiTheme="minorHAnsi"/>
                <w:color w:val="000000" w:themeColor="text1"/>
              </w:rPr>
              <w:t>vode</w:t>
            </w:r>
            <w:proofErr w:type="spellEnd"/>
            <w:r w:rsidR="007908D0">
              <w:rPr>
                <w:rFonts w:asciiTheme="minorHAnsi" w:hAnsiTheme="minorHAnsi"/>
                <w:color w:val="000000" w:themeColor="text1"/>
              </w:rPr>
              <w:t xml:space="preserve"> </w:t>
            </w:r>
          </w:p>
          <w:p w:rsidR="00D10281" w:rsidRPr="00B43743" w:rsidRDefault="007908D0" w:rsidP="00D62702">
            <w:pPr>
              <w:spacing w:before="120"/>
              <w:rPr>
                <w:rFonts w:asciiTheme="minorHAnsi" w:hAnsiTheme="minorHAnsi"/>
                <w:bCs/>
                <w:color w:val="000000" w:themeColor="text1"/>
              </w:rPr>
            </w:pPr>
            <w:r>
              <w:rPr>
                <w:rFonts w:asciiTheme="minorHAnsi" w:hAnsiTheme="minorHAnsi"/>
                <w:color w:val="000000" w:themeColor="text1"/>
              </w:rPr>
              <w:t>A</w:t>
            </w:r>
            <w:r w:rsidR="00D10281">
              <w:rPr>
                <w:rFonts w:asciiTheme="minorHAnsi" w:hAnsiTheme="minorHAnsi"/>
                <w:color w:val="000000" w:themeColor="text1"/>
              </w:rPr>
              <w:t>ll participants</w:t>
            </w:r>
          </w:p>
        </w:tc>
        <w:tc>
          <w:tcPr>
            <w:tcW w:w="5937" w:type="dxa"/>
            <w:shd w:val="clear" w:color="auto" w:fill="auto"/>
          </w:tcPr>
          <w:p w:rsidR="00D10281" w:rsidRPr="00B43743" w:rsidRDefault="00D10281" w:rsidP="00D10281">
            <w:pPr>
              <w:spacing w:before="120"/>
              <w:rPr>
                <w:rFonts w:ascii="Calibri" w:hAnsi="Calibri"/>
                <w:color w:val="000000" w:themeColor="text1"/>
              </w:rPr>
            </w:pPr>
            <w:r w:rsidRPr="00B43743">
              <w:rPr>
                <w:rFonts w:ascii="Calibri" w:hAnsi="Calibri"/>
                <w:color w:val="000000" w:themeColor="text1"/>
              </w:rPr>
              <w:t xml:space="preserve">Presentation of and discussion on </w:t>
            </w:r>
            <w:r w:rsidRPr="00B43743">
              <w:rPr>
                <w:rFonts w:asciiTheme="minorHAnsi" w:hAnsiTheme="minorHAnsi"/>
                <w:color w:val="000000" w:themeColor="text1"/>
              </w:rPr>
              <w:t xml:space="preserve">techniques and tools for screening </w:t>
            </w:r>
            <w:r>
              <w:rPr>
                <w:rFonts w:asciiTheme="minorHAnsi" w:hAnsiTheme="minorHAnsi"/>
                <w:color w:val="000000" w:themeColor="text1"/>
              </w:rPr>
              <w:t xml:space="preserve">and evaluation </w:t>
            </w:r>
            <w:r w:rsidRPr="00B43743">
              <w:rPr>
                <w:rFonts w:asciiTheme="minorHAnsi" w:hAnsiTheme="minorHAnsi"/>
                <w:color w:val="000000" w:themeColor="text1"/>
              </w:rPr>
              <w:t>of acceptable and effic</w:t>
            </w:r>
            <w:r>
              <w:rPr>
                <w:rFonts w:asciiTheme="minorHAnsi" w:hAnsiTheme="minorHAnsi"/>
                <w:color w:val="000000" w:themeColor="text1"/>
              </w:rPr>
              <w:t>ient Programme of Measures for Drina River Basin</w:t>
            </w:r>
            <w:r w:rsidRPr="00B43743">
              <w:rPr>
                <w:rFonts w:asciiTheme="minorHAnsi" w:hAnsiTheme="minorHAnsi"/>
                <w:color w:val="000000" w:themeColor="text1"/>
              </w:rPr>
              <w:t xml:space="preserve">. </w:t>
            </w:r>
            <w:r>
              <w:rPr>
                <w:rFonts w:asciiTheme="minorHAnsi" w:hAnsiTheme="minorHAnsi"/>
                <w:color w:val="000000" w:themeColor="text1"/>
              </w:rPr>
              <w:t xml:space="preserve">Practical work </w:t>
            </w:r>
            <w:r>
              <w:rPr>
                <w:rFonts w:ascii="Calibri" w:hAnsi="Calibri"/>
                <w:color w:val="000000" w:themeColor="text1"/>
              </w:rPr>
              <w:t>on example.</w:t>
            </w:r>
          </w:p>
          <w:p w:rsidR="00D10281" w:rsidRPr="00B43743" w:rsidRDefault="00D10281" w:rsidP="00D10281">
            <w:pPr>
              <w:autoSpaceDE w:val="0"/>
              <w:autoSpaceDN w:val="0"/>
              <w:adjustRightInd w:val="0"/>
              <w:spacing w:before="100" w:after="100"/>
              <w:rPr>
                <w:rFonts w:ascii="Calibri" w:hAnsi="Calibri"/>
                <w:color w:val="000000" w:themeColor="text1"/>
              </w:rPr>
            </w:pPr>
            <w:r w:rsidRPr="00B43743">
              <w:rPr>
                <w:rFonts w:ascii="Calibri" w:hAnsi="Calibri"/>
                <w:color w:val="000000" w:themeColor="text1"/>
              </w:rPr>
              <w:t>Method : PPP and Q&amp;A</w:t>
            </w:r>
          </w:p>
          <w:p w:rsidR="00D10281" w:rsidRDefault="00D10281" w:rsidP="00D10281">
            <w:pPr>
              <w:spacing w:before="120"/>
              <w:rPr>
                <w:rFonts w:ascii="Calibri" w:hAnsi="Calibri"/>
                <w:color w:val="000000" w:themeColor="text1"/>
              </w:rPr>
            </w:pPr>
            <w:r w:rsidRPr="00B43743">
              <w:rPr>
                <w:rFonts w:ascii="Calibri" w:hAnsi="Calibri"/>
                <w:color w:val="000000" w:themeColor="text1"/>
              </w:rPr>
              <w:t xml:space="preserve">Materials provided: </w:t>
            </w:r>
          </w:p>
          <w:p w:rsidR="00D10281" w:rsidRDefault="00D10281" w:rsidP="00D10281">
            <w:pPr>
              <w:pStyle w:val="ListParagraph"/>
              <w:numPr>
                <w:ilvl w:val="0"/>
                <w:numId w:val="28"/>
              </w:numPr>
              <w:spacing w:before="120"/>
              <w:rPr>
                <w:rFonts w:ascii="Calibri" w:hAnsi="Calibri"/>
                <w:color w:val="000000" w:themeColor="text1"/>
              </w:rPr>
            </w:pPr>
            <w:r w:rsidRPr="0097199F">
              <w:rPr>
                <w:rFonts w:ascii="Calibri" w:hAnsi="Calibri"/>
                <w:color w:val="000000" w:themeColor="text1"/>
              </w:rPr>
              <w:t xml:space="preserve">Guidance on screening, evaluation and selection of viable </w:t>
            </w:r>
            <w:proofErr w:type="spellStart"/>
            <w:r w:rsidRPr="0097199F">
              <w:rPr>
                <w:rFonts w:ascii="Calibri" w:hAnsi="Calibri"/>
                <w:color w:val="000000" w:themeColor="text1"/>
              </w:rPr>
              <w:t>PoMs</w:t>
            </w:r>
            <w:proofErr w:type="spellEnd"/>
            <w:r w:rsidRPr="0097199F">
              <w:rPr>
                <w:rFonts w:ascii="Calibri" w:hAnsi="Calibri"/>
                <w:color w:val="000000" w:themeColor="text1"/>
              </w:rPr>
              <w:t xml:space="preserve"> with notes for filling templates.</w:t>
            </w:r>
          </w:p>
          <w:p w:rsidR="00D10281" w:rsidRPr="00D10281" w:rsidRDefault="00D10281" w:rsidP="00D10281">
            <w:pPr>
              <w:pStyle w:val="ListParagraph"/>
              <w:numPr>
                <w:ilvl w:val="0"/>
                <w:numId w:val="28"/>
              </w:numPr>
              <w:spacing w:before="120"/>
              <w:rPr>
                <w:rFonts w:ascii="Calibri" w:hAnsi="Calibri"/>
                <w:color w:val="000000" w:themeColor="text1"/>
              </w:rPr>
            </w:pPr>
            <w:r w:rsidRPr="00D10281">
              <w:rPr>
                <w:rFonts w:ascii="Calibri" w:hAnsi="Calibri"/>
                <w:color w:val="000000" w:themeColor="text1"/>
              </w:rPr>
              <w:t xml:space="preserve">Empty templates to be filled </w:t>
            </w:r>
            <w:r w:rsidR="00B93D97">
              <w:rPr>
                <w:rFonts w:ascii="Calibri" w:hAnsi="Calibri"/>
                <w:color w:val="000000" w:themeColor="text1"/>
              </w:rPr>
              <w:t xml:space="preserve">by participants </w:t>
            </w:r>
            <w:r w:rsidRPr="00D10281">
              <w:rPr>
                <w:rFonts w:ascii="Calibri" w:hAnsi="Calibri"/>
                <w:color w:val="000000" w:themeColor="text1"/>
              </w:rPr>
              <w:t xml:space="preserve">at </w:t>
            </w:r>
            <w:r w:rsidR="00B93D97">
              <w:rPr>
                <w:rFonts w:ascii="Calibri" w:hAnsi="Calibri"/>
                <w:color w:val="000000" w:themeColor="text1"/>
              </w:rPr>
              <w:t xml:space="preserve">the </w:t>
            </w:r>
            <w:r w:rsidRPr="00D10281">
              <w:rPr>
                <w:rFonts w:ascii="Calibri" w:hAnsi="Calibri"/>
                <w:color w:val="000000" w:themeColor="text1"/>
              </w:rPr>
              <w:t>workshop</w:t>
            </w:r>
          </w:p>
        </w:tc>
      </w:tr>
      <w:tr w:rsidR="00D10281" w:rsidRPr="00B43743" w:rsidTr="00D62702">
        <w:trPr>
          <w:cantSplit/>
        </w:trPr>
        <w:tc>
          <w:tcPr>
            <w:tcW w:w="801" w:type="dxa"/>
            <w:shd w:val="clear" w:color="auto" w:fill="auto"/>
          </w:tcPr>
          <w:p w:rsidR="00D10281" w:rsidRPr="00B43743" w:rsidRDefault="00D10281" w:rsidP="00D62702">
            <w:pPr>
              <w:spacing w:before="120"/>
              <w:rPr>
                <w:rFonts w:asciiTheme="minorHAnsi" w:hAnsiTheme="minorHAnsi"/>
                <w:color w:val="000000" w:themeColor="text1"/>
              </w:rPr>
            </w:pPr>
            <w:r w:rsidRPr="00B43743">
              <w:rPr>
                <w:rFonts w:asciiTheme="minorHAnsi" w:hAnsiTheme="minorHAnsi"/>
                <w:color w:val="000000" w:themeColor="text1"/>
              </w:rPr>
              <w:t>16:30</w:t>
            </w:r>
          </w:p>
        </w:tc>
        <w:tc>
          <w:tcPr>
            <w:tcW w:w="864" w:type="dxa"/>
            <w:shd w:val="clear" w:color="auto" w:fill="auto"/>
          </w:tcPr>
          <w:p w:rsidR="00D10281" w:rsidRPr="00B43743" w:rsidRDefault="00D10281" w:rsidP="00D62702">
            <w:pPr>
              <w:spacing w:before="120"/>
              <w:rPr>
                <w:rFonts w:asciiTheme="minorHAnsi" w:hAnsiTheme="minorHAnsi"/>
                <w:color w:val="000000" w:themeColor="text1"/>
              </w:rPr>
            </w:pPr>
            <w:r w:rsidRPr="00B43743">
              <w:rPr>
                <w:rFonts w:asciiTheme="minorHAnsi" w:hAnsiTheme="minorHAnsi"/>
                <w:color w:val="000000" w:themeColor="text1"/>
              </w:rPr>
              <w:t>17:00</w:t>
            </w:r>
          </w:p>
        </w:tc>
        <w:tc>
          <w:tcPr>
            <w:tcW w:w="3356" w:type="dxa"/>
            <w:shd w:val="clear" w:color="auto" w:fill="auto"/>
          </w:tcPr>
          <w:p w:rsidR="00D10281" w:rsidRPr="00B43743" w:rsidRDefault="00D10281" w:rsidP="00D62702">
            <w:pPr>
              <w:spacing w:before="120"/>
              <w:rPr>
                <w:rFonts w:asciiTheme="minorHAnsi" w:hAnsiTheme="minorHAnsi"/>
                <w:color w:val="000000" w:themeColor="text1"/>
              </w:rPr>
            </w:pPr>
            <w:r w:rsidRPr="00B43743">
              <w:rPr>
                <w:rFonts w:asciiTheme="minorHAnsi" w:hAnsiTheme="minorHAnsi"/>
                <w:color w:val="000000" w:themeColor="text1"/>
              </w:rPr>
              <w:t>Proposal of the further activities and schedule</w:t>
            </w:r>
          </w:p>
        </w:tc>
        <w:tc>
          <w:tcPr>
            <w:tcW w:w="3830" w:type="dxa"/>
            <w:shd w:val="clear" w:color="auto" w:fill="auto"/>
          </w:tcPr>
          <w:p w:rsidR="007908D0" w:rsidRDefault="00D10281" w:rsidP="00D62702">
            <w:pPr>
              <w:spacing w:before="120"/>
              <w:rPr>
                <w:rFonts w:asciiTheme="minorHAnsi" w:hAnsiTheme="minorHAnsi"/>
                <w:color w:val="000000" w:themeColor="text1"/>
              </w:rPr>
            </w:pPr>
            <w:r w:rsidRPr="00B43743">
              <w:rPr>
                <w:rFonts w:asciiTheme="minorHAnsi" w:hAnsiTheme="minorHAnsi"/>
                <w:color w:val="000000" w:themeColor="text1"/>
              </w:rPr>
              <w:t xml:space="preserve">Ms </w:t>
            </w:r>
            <w:proofErr w:type="spellStart"/>
            <w:r w:rsidRPr="00B43743">
              <w:rPr>
                <w:rFonts w:asciiTheme="minorHAnsi" w:hAnsiTheme="minorHAnsi"/>
                <w:color w:val="000000" w:themeColor="text1"/>
              </w:rPr>
              <w:t>Sanja</w:t>
            </w:r>
            <w:proofErr w:type="spellEnd"/>
            <w:r w:rsidRPr="00B43743">
              <w:rPr>
                <w:rFonts w:asciiTheme="minorHAnsi" w:hAnsiTheme="minorHAnsi"/>
                <w:color w:val="000000" w:themeColor="text1"/>
              </w:rPr>
              <w:t xml:space="preserve"> </w:t>
            </w:r>
            <w:proofErr w:type="spellStart"/>
            <w:r w:rsidRPr="00B43743">
              <w:rPr>
                <w:rFonts w:asciiTheme="minorHAnsi" w:hAnsiTheme="minorHAnsi"/>
                <w:color w:val="000000" w:themeColor="text1"/>
              </w:rPr>
              <w:t>Barbalic</w:t>
            </w:r>
            <w:proofErr w:type="spellEnd"/>
            <w:r w:rsidRPr="00B43743">
              <w:rPr>
                <w:rFonts w:asciiTheme="minorHAnsi" w:hAnsiTheme="minorHAnsi"/>
                <w:color w:val="000000" w:themeColor="text1"/>
              </w:rPr>
              <w:t xml:space="preserve">, </w:t>
            </w:r>
            <w:r w:rsidR="007908D0" w:rsidRPr="007908D0">
              <w:rPr>
                <w:rFonts w:asciiTheme="minorHAnsi" w:hAnsiTheme="minorHAnsi"/>
                <w:color w:val="000000" w:themeColor="text1"/>
              </w:rPr>
              <w:t xml:space="preserve">Head of the Water Management Institute of </w:t>
            </w:r>
            <w:proofErr w:type="spellStart"/>
            <w:r w:rsidR="007908D0" w:rsidRPr="007908D0">
              <w:rPr>
                <w:rFonts w:asciiTheme="minorHAnsi" w:hAnsiTheme="minorHAnsi"/>
                <w:color w:val="000000" w:themeColor="text1"/>
              </w:rPr>
              <w:t>Hrvatske</w:t>
            </w:r>
            <w:proofErr w:type="spellEnd"/>
            <w:r w:rsidR="007908D0" w:rsidRPr="007908D0">
              <w:rPr>
                <w:rFonts w:asciiTheme="minorHAnsi" w:hAnsiTheme="minorHAnsi"/>
                <w:color w:val="000000" w:themeColor="text1"/>
              </w:rPr>
              <w:t xml:space="preserve"> </w:t>
            </w:r>
            <w:proofErr w:type="spellStart"/>
            <w:r w:rsidR="007908D0" w:rsidRPr="007908D0">
              <w:rPr>
                <w:rFonts w:asciiTheme="minorHAnsi" w:hAnsiTheme="minorHAnsi"/>
                <w:color w:val="000000" w:themeColor="text1"/>
              </w:rPr>
              <w:t>vode</w:t>
            </w:r>
            <w:proofErr w:type="spellEnd"/>
            <w:r w:rsidR="007908D0" w:rsidRPr="007908D0">
              <w:rPr>
                <w:rFonts w:asciiTheme="minorHAnsi" w:hAnsiTheme="minorHAnsi"/>
                <w:color w:val="000000" w:themeColor="text1"/>
              </w:rPr>
              <w:t xml:space="preserve"> </w:t>
            </w:r>
          </w:p>
          <w:p w:rsidR="00D10281" w:rsidRPr="00B43743" w:rsidRDefault="007908D0" w:rsidP="00D62702">
            <w:pPr>
              <w:spacing w:before="120"/>
              <w:rPr>
                <w:rFonts w:asciiTheme="minorHAnsi" w:hAnsiTheme="minorHAnsi"/>
                <w:color w:val="000000" w:themeColor="text1"/>
              </w:rPr>
            </w:pPr>
            <w:r>
              <w:rPr>
                <w:rFonts w:asciiTheme="minorHAnsi" w:hAnsiTheme="minorHAnsi"/>
                <w:color w:val="000000" w:themeColor="text1"/>
              </w:rPr>
              <w:t>A</w:t>
            </w:r>
            <w:r w:rsidR="00D10281" w:rsidRPr="00B43743">
              <w:rPr>
                <w:rFonts w:asciiTheme="minorHAnsi" w:hAnsiTheme="minorHAnsi"/>
                <w:color w:val="000000" w:themeColor="text1"/>
              </w:rPr>
              <w:t>ll participants</w:t>
            </w:r>
            <w:bookmarkStart w:id="1" w:name="_GoBack"/>
            <w:bookmarkEnd w:id="1"/>
          </w:p>
        </w:tc>
        <w:tc>
          <w:tcPr>
            <w:tcW w:w="5937" w:type="dxa"/>
            <w:shd w:val="clear" w:color="auto" w:fill="auto"/>
          </w:tcPr>
          <w:p w:rsidR="00D10281" w:rsidRPr="00B43743" w:rsidRDefault="00D10281" w:rsidP="00D62702">
            <w:pPr>
              <w:spacing w:before="120"/>
              <w:rPr>
                <w:rFonts w:asciiTheme="minorHAnsi" w:hAnsiTheme="minorHAnsi"/>
                <w:color w:val="000000" w:themeColor="text1"/>
              </w:rPr>
            </w:pPr>
            <w:r w:rsidRPr="00B43743">
              <w:rPr>
                <w:rFonts w:asciiTheme="minorHAnsi" w:hAnsiTheme="minorHAnsi"/>
                <w:color w:val="000000" w:themeColor="text1"/>
              </w:rPr>
              <w:t xml:space="preserve">To-do-list. </w:t>
            </w:r>
          </w:p>
          <w:p w:rsidR="00D10281" w:rsidRPr="00B43743" w:rsidRDefault="00D10281" w:rsidP="00D62702">
            <w:pPr>
              <w:spacing w:before="120"/>
              <w:rPr>
                <w:rFonts w:asciiTheme="minorHAnsi" w:hAnsiTheme="minorHAnsi"/>
                <w:color w:val="000000" w:themeColor="text1"/>
              </w:rPr>
            </w:pPr>
            <w:r w:rsidRPr="00B43743">
              <w:rPr>
                <w:rFonts w:asciiTheme="minorHAnsi" w:hAnsiTheme="minorHAnsi"/>
                <w:color w:val="000000" w:themeColor="text1"/>
              </w:rPr>
              <w:t>Agreed rules and procedures.</w:t>
            </w:r>
          </w:p>
          <w:p w:rsidR="00D10281" w:rsidRPr="00B43743" w:rsidRDefault="00D10281" w:rsidP="00D62702">
            <w:pPr>
              <w:spacing w:before="120"/>
              <w:rPr>
                <w:rFonts w:asciiTheme="minorHAnsi" w:hAnsiTheme="minorHAnsi"/>
                <w:color w:val="000000" w:themeColor="text1"/>
              </w:rPr>
            </w:pPr>
            <w:r w:rsidRPr="00B43743">
              <w:rPr>
                <w:rFonts w:asciiTheme="minorHAnsi" w:hAnsiTheme="minorHAnsi"/>
                <w:color w:val="000000" w:themeColor="text1"/>
              </w:rPr>
              <w:t>Screening work plan adopted.</w:t>
            </w:r>
          </w:p>
        </w:tc>
      </w:tr>
      <w:tr w:rsidR="00D10281" w:rsidRPr="00B43743" w:rsidTr="00D62702">
        <w:trPr>
          <w:cantSplit/>
        </w:trPr>
        <w:tc>
          <w:tcPr>
            <w:tcW w:w="801" w:type="dxa"/>
            <w:shd w:val="clear" w:color="auto" w:fill="auto"/>
          </w:tcPr>
          <w:p w:rsidR="00D10281" w:rsidRPr="00B43743" w:rsidRDefault="00D10281" w:rsidP="00D62702">
            <w:pPr>
              <w:spacing w:before="120"/>
              <w:rPr>
                <w:rFonts w:asciiTheme="minorHAnsi" w:hAnsiTheme="minorHAnsi"/>
                <w:color w:val="000000" w:themeColor="text1"/>
              </w:rPr>
            </w:pPr>
          </w:p>
        </w:tc>
        <w:tc>
          <w:tcPr>
            <w:tcW w:w="864" w:type="dxa"/>
            <w:shd w:val="clear" w:color="auto" w:fill="auto"/>
          </w:tcPr>
          <w:p w:rsidR="00D10281" w:rsidRPr="00B43743" w:rsidRDefault="00D10281" w:rsidP="00D62702">
            <w:pPr>
              <w:spacing w:before="120"/>
              <w:rPr>
                <w:rFonts w:asciiTheme="minorHAnsi" w:hAnsiTheme="minorHAnsi"/>
                <w:color w:val="000000" w:themeColor="text1"/>
              </w:rPr>
            </w:pPr>
          </w:p>
        </w:tc>
        <w:tc>
          <w:tcPr>
            <w:tcW w:w="3356" w:type="dxa"/>
            <w:shd w:val="clear" w:color="auto" w:fill="auto"/>
          </w:tcPr>
          <w:p w:rsidR="00D10281" w:rsidRPr="00B43743" w:rsidRDefault="00D10281" w:rsidP="00D62702">
            <w:pPr>
              <w:spacing w:before="120"/>
              <w:rPr>
                <w:rFonts w:asciiTheme="minorHAnsi" w:hAnsiTheme="minorHAnsi"/>
                <w:color w:val="000000" w:themeColor="text1"/>
              </w:rPr>
            </w:pPr>
            <w:r w:rsidRPr="00B43743">
              <w:rPr>
                <w:rFonts w:ascii="Calibri" w:hAnsi="Calibri" w:cs="Arial"/>
                <w:color w:val="000000" w:themeColor="text1"/>
              </w:rPr>
              <w:t>Summary conclusions and closure of the meeting</w:t>
            </w:r>
          </w:p>
        </w:tc>
        <w:tc>
          <w:tcPr>
            <w:tcW w:w="3830" w:type="dxa"/>
            <w:shd w:val="clear" w:color="auto" w:fill="auto"/>
          </w:tcPr>
          <w:p w:rsidR="00D10281" w:rsidRPr="00B43743" w:rsidRDefault="00D10281" w:rsidP="00D62702">
            <w:pPr>
              <w:spacing w:before="120"/>
              <w:rPr>
                <w:rFonts w:ascii="Calibri" w:hAnsi="Calibri" w:cs="Arial"/>
                <w:color w:val="000000" w:themeColor="text1"/>
              </w:rPr>
            </w:pPr>
            <w:r w:rsidRPr="00B43743">
              <w:rPr>
                <w:rFonts w:ascii="Calibri" w:hAnsi="Calibri" w:cs="Arial"/>
                <w:color w:val="000000" w:themeColor="text1"/>
              </w:rPr>
              <w:t>Ms Visnja Omerbegovic</w:t>
            </w:r>
          </w:p>
          <w:p w:rsidR="00D10281" w:rsidRPr="00B43743" w:rsidRDefault="00D10281" w:rsidP="00D62702">
            <w:pPr>
              <w:spacing w:before="120"/>
              <w:rPr>
                <w:rFonts w:asciiTheme="minorHAnsi" w:hAnsiTheme="minorHAnsi"/>
                <w:color w:val="000000" w:themeColor="text1"/>
              </w:rPr>
            </w:pPr>
            <w:r w:rsidRPr="00B43743">
              <w:rPr>
                <w:rFonts w:ascii="Calibri" w:hAnsi="Calibri" w:cs="Arial"/>
                <w:color w:val="000000" w:themeColor="text1"/>
              </w:rPr>
              <w:t xml:space="preserve">Ms Ruza </w:t>
            </w:r>
            <w:proofErr w:type="spellStart"/>
            <w:r w:rsidRPr="00B43743">
              <w:rPr>
                <w:rFonts w:ascii="Calibri" w:hAnsi="Calibri" w:cs="Arial"/>
                <w:color w:val="000000" w:themeColor="text1"/>
              </w:rPr>
              <w:t>Radovic</w:t>
            </w:r>
            <w:proofErr w:type="spellEnd"/>
          </w:p>
        </w:tc>
        <w:tc>
          <w:tcPr>
            <w:tcW w:w="5937" w:type="dxa"/>
            <w:shd w:val="clear" w:color="auto" w:fill="auto"/>
          </w:tcPr>
          <w:p w:rsidR="00D10281" w:rsidRPr="00B43743" w:rsidRDefault="00D10281" w:rsidP="00D62702">
            <w:pPr>
              <w:spacing w:before="120"/>
              <w:rPr>
                <w:rFonts w:asciiTheme="minorHAnsi" w:hAnsiTheme="minorHAnsi"/>
                <w:color w:val="000000" w:themeColor="text1"/>
              </w:rPr>
            </w:pPr>
          </w:p>
        </w:tc>
      </w:tr>
    </w:tbl>
    <w:p w:rsidR="001E7C8F" w:rsidRPr="004956F5" w:rsidRDefault="001E7C8F">
      <w:pPr>
        <w:rPr>
          <w:rFonts w:asciiTheme="minorHAnsi" w:hAnsiTheme="minorHAnsi"/>
          <w:b/>
          <w:color w:val="000000" w:themeColor="text1"/>
          <w:sz w:val="22"/>
          <w:szCs w:val="22"/>
        </w:rPr>
      </w:pPr>
    </w:p>
    <w:sectPr w:rsidR="001E7C8F" w:rsidRPr="004956F5" w:rsidSect="00522DC2">
      <w:footerReference w:type="default" r:id="rId14"/>
      <w:pgSz w:w="16840" w:h="11907" w:orient="landscape"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78C" w:rsidRDefault="009B378C">
      <w:r>
        <w:separator/>
      </w:r>
    </w:p>
  </w:endnote>
  <w:endnote w:type="continuationSeparator" w:id="0">
    <w:p w:rsidR="009B378C" w:rsidRDefault="009B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F5" w:rsidRDefault="00495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4F" w:rsidRDefault="0007144F" w:rsidP="00522DC2">
    <w:pPr>
      <w:pStyle w:val="Footer"/>
    </w:pPr>
    <w:r>
      <w:rPr>
        <w:noProof/>
        <w:lang w:eastAsia="en-GB"/>
      </w:rPr>
      <mc:AlternateContent>
        <mc:Choice Requires="wps">
          <w:drawing>
            <wp:anchor distT="0" distB="0" distL="114300" distR="114300" simplePos="0" relativeHeight="251658240" behindDoc="1" locked="0" layoutInCell="1" allowOverlap="1" wp14:anchorId="31AA8130" wp14:editId="752AD132">
              <wp:simplePos x="0" y="0"/>
              <wp:positionH relativeFrom="margin">
                <wp:posOffset>693420</wp:posOffset>
              </wp:positionH>
              <wp:positionV relativeFrom="margin">
                <wp:posOffset>8870950</wp:posOffset>
              </wp:positionV>
              <wp:extent cx="1893570" cy="374650"/>
              <wp:effectExtent l="0" t="0" r="0" b="6350"/>
              <wp:wrapSquare wrapText="bothSides"/>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44F" w:rsidRPr="00885B22" w:rsidRDefault="0007144F"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A8130" id="Rectangle 3" o:spid="_x0000_s1027" style="position:absolute;margin-left:54.6pt;margin-top:698.5pt;width:149.1pt;height:2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" stroked="f">
              <v:textbox>
                <w:txbxContent>
                  <w:p w:rsidR="0007144F" w:rsidRPr="00885B22" w:rsidRDefault="0007144F"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v:textbox>
              <w10:wrap type="square" anchorx="margin" anchory="margin"/>
            </v:rect>
          </w:pict>
        </mc:Fallback>
      </mc:AlternateContent>
    </w:r>
    <w:r>
      <w:rPr>
        <w:noProof/>
        <w:lang w:eastAsia="en-GB"/>
      </w:rPr>
      <mc:AlternateContent>
        <mc:Choice Requires="wps">
          <w:drawing>
            <wp:anchor distT="0" distB="0" distL="114300" distR="114300" simplePos="0" relativeHeight="251660288" behindDoc="0" locked="0" layoutInCell="1" allowOverlap="1" wp14:anchorId="06A8654D" wp14:editId="0542F173">
              <wp:simplePos x="0" y="0"/>
              <wp:positionH relativeFrom="margin">
                <wp:posOffset>4316730</wp:posOffset>
              </wp:positionH>
              <wp:positionV relativeFrom="margin">
                <wp:posOffset>8870950</wp:posOffset>
              </wp:positionV>
              <wp:extent cx="1771015" cy="424815"/>
              <wp:effectExtent l="0" t="0" r="19685" b="13335"/>
              <wp:wrapSquare wrapText="bothSides"/>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424815"/>
                      </a:xfrm>
                      <a:prstGeom prst="rect">
                        <a:avLst/>
                      </a:prstGeom>
                      <a:solidFill>
                        <a:srgbClr val="FFFFFF"/>
                      </a:solidFill>
                      <a:ln w="9525">
                        <a:solidFill>
                          <a:srgbClr val="FFFFFF"/>
                        </a:solidFill>
                        <a:miter lim="800000"/>
                        <a:headEnd/>
                        <a:tailEnd/>
                      </a:ln>
                    </wps:spPr>
                    <wps:txbx>
                      <w:txbxContent>
                        <w:p w:rsidR="0007144F" w:rsidRPr="00885B22" w:rsidRDefault="0007144F"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8654D" id="Rectangle 2" o:spid="_x0000_s1028" style="position:absolute;margin-left:339.9pt;margin-top:698.5pt;width:139.45pt;height:3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" strokecolor="white">
              <v:textbox>
                <w:txbxContent>
                  <w:p w:rsidR="0007144F" w:rsidRPr="00885B22" w:rsidRDefault="0007144F"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v:textbox>
              <w10:wrap type="square" anchorx="margin" anchory="margin"/>
            </v:rect>
          </w:pict>
        </mc:Fallback>
      </mc:AlternateContent>
    </w:r>
    <w:r>
      <w:rPr>
        <w:noProof/>
        <w:lang w:eastAsia="en-GB"/>
      </w:rPr>
      <w:drawing>
        <wp:inline distT="0" distB="0" distL="0" distR="0" wp14:anchorId="74357E46" wp14:editId="433A37CB">
          <wp:extent cx="590550" cy="381635"/>
          <wp:effectExtent l="19050" t="0" r="0" b="0"/>
          <wp:docPr id="6" name="Picture 1" descr="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jpg"/>
                  <pic:cNvPicPr>
                    <a:picLocks noChangeAspect="1" noChangeArrowheads="1"/>
                  </pic:cNvPicPr>
                </pic:nvPicPr>
                <pic:blipFill>
                  <a:blip r:embed="rId1"/>
                  <a:srcRect/>
                  <a:stretch>
                    <a:fillRect/>
                  </a:stretch>
                </pic:blipFill>
                <pic:spPr bwMode="auto">
                  <a:xfrm>
                    <a:off x="0" y="0"/>
                    <a:ext cx="590550" cy="381635"/>
                  </a:xfrm>
                  <a:prstGeom prst="rect">
                    <a:avLst/>
                  </a:prstGeom>
                  <a:noFill/>
                  <a:ln w="9525">
                    <a:noFill/>
                    <a:miter lim="800000"/>
                    <a:headEnd/>
                    <a:tailEnd/>
                  </a:ln>
                </pic:spPr>
              </pic:pic>
            </a:graphicData>
          </a:graphic>
        </wp:inline>
      </w:drawing>
    </w:r>
    <w:r w:rsidRPr="0074230A">
      <w:rPr>
        <w:noProof/>
        <w:lang w:eastAsia="de-DE"/>
      </w:rPr>
      <w:t xml:space="preserve"> </w:t>
    </w:r>
    <w:r>
      <w:rPr>
        <w:noProof/>
        <w:lang w:eastAsia="de-DE"/>
      </w:rPr>
      <w:tab/>
      <w:t xml:space="preserve">                                                   </w:t>
    </w:r>
    <w:r>
      <w:rPr>
        <w:noProof/>
        <w:lang w:eastAsia="en-GB"/>
      </w:rPr>
      <w:drawing>
        <wp:inline distT="0" distB="0" distL="0" distR="0" wp14:anchorId="2B7B4409" wp14:editId="32EDC637">
          <wp:extent cx="748665" cy="353060"/>
          <wp:effectExtent l="19050" t="0" r="0" b="0"/>
          <wp:docPr id="8" name="Picture 5" descr="HD_psc 4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_psc 4c CMYK"/>
                  <pic:cNvPicPr>
                    <a:picLocks noChangeAspect="1" noChangeArrowheads="1"/>
                  </pic:cNvPicPr>
                </pic:nvPicPr>
                <pic:blipFill>
                  <a:blip r:embed="rId2"/>
                  <a:srcRect/>
                  <a:stretch>
                    <a:fillRect/>
                  </a:stretch>
                </pic:blipFill>
                <pic:spPr bwMode="auto">
                  <a:xfrm>
                    <a:off x="0" y="0"/>
                    <a:ext cx="748665" cy="353060"/>
                  </a:xfrm>
                  <a:prstGeom prst="rect">
                    <a:avLst/>
                  </a:prstGeom>
                  <a:noFill/>
                  <a:ln w="9525">
                    <a:noFill/>
                    <a:miter lim="800000"/>
                    <a:headEnd/>
                    <a:tailEnd/>
                  </a:ln>
                </pic:spPr>
              </pic:pic>
            </a:graphicData>
          </a:graphic>
        </wp:inline>
      </w:drawing>
    </w:r>
  </w:p>
  <w:p w:rsidR="0007144F" w:rsidRPr="00522DC2" w:rsidRDefault="0007144F" w:rsidP="00522DC2">
    <w:pPr>
      <w:pStyle w:val="Footer"/>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F5" w:rsidRDefault="004956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4F" w:rsidRDefault="0007144F" w:rsidP="00522DC2">
    <w:pPr>
      <w:pStyle w:val="Footer"/>
    </w:pPr>
    <w:r>
      <w:rPr>
        <w:noProof/>
        <w:lang w:eastAsia="en-GB"/>
      </w:rPr>
      <mc:AlternateContent>
        <mc:Choice Requires="wps">
          <w:drawing>
            <wp:anchor distT="0" distB="0" distL="114300" distR="114300" simplePos="0" relativeHeight="251665408" behindDoc="0" locked="0" layoutInCell="1" allowOverlap="1">
              <wp:simplePos x="0" y="0"/>
              <wp:positionH relativeFrom="margin">
                <wp:posOffset>4316730</wp:posOffset>
              </wp:positionH>
              <wp:positionV relativeFrom="margin">
                <wp:posOffset>5734050</wp:posOffset>
              </wp:positionV>
              <wp:extent cx="1771015" cy="424815"/>
              <wp:effectExtent l="0" t="0" r="19685" b="13335"/>
              <wp:wrapSquare wrapText="bothSides"/>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424815"/>
                      </a:xfrm>
                      <a:prstGeom prst="rect">
                        <a:avLst/>
                      </a:prstGeom>
                      <a:solidFill>
                        <a:srgbClr val="FFFFFF"/>
                      </a:solidFill>
                      <a:ln w="9525">
                        <a:solidFill>
                          <a:srgbClr val="FFFFFF"/>
                        </a:solidFill>
                        <a:miter lim="800000"/>
                        <a:headEnd/>
                        <a:tailEnd/>
                      </a:ln>
                    </wps:spPr>
                    <wps:txbx>
                      <w:txbxContent>
                        <w:p w:rsidR="0007144F" w:rsidRPr="00885B22" w:rsidRDefault="0007144F"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339.9pt;margin-top:451.5pt;width:139.45pt;height:3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" strokecolor="white">
              <v:textbox>
                <w:txbxContent>
                  <w:p w:rsidR="0007144F" w:rsidRPr="00885B22" w:rsidRDefault="0007144F"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v:textbox>
              <w10:wrap type="square" anchorx="margin" anchory="margin"/>
            </v:rect>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693420</wp:posOffset>
              </wp:positionH>
              <wp:positionV relativeFrom="margin">
                <wp:posOffset>5739130</wp:posOffset>
              </wp:positionV>
              <wp:extent cx="1893570" cy="374650"/>
              <wp:effectExtent l="0" t="0" r="0" b="635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44F" w:rsidRPr="00885B22" w:rsidRDefault="0007144F"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54.6pt;margin-top:451.9pt;width:149.1pt;height:2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" stroked="f">
              <v:textbox>
                <w:txbxContent>
                  <w:p w:rsidR="0007144F" w:rsidRPr="00885B22" w:rsidRDefault="0007144F"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v:textbox>
              <w10:wrap type="square" anchorx="margin" anchory="margin"/>
            </v:rect>
          </w:pict>
        </mc:Fallback>
      </mc:AlternateContent>
    </w:r>
    <w:r>
      <w:rPr>
        <w:noProof/>
        <w:lang w:eastAsia="en-GB"/>
      </w:rPr>
      <mc:AlternateContent>
        <mc:Choice Requires="wps">
          <w:drawing>
            <wp:anchor distT="0" distB="0" distL="114300" distR="114300" simplePos="0" relativeHeight="251662336" behindDoc="1" locked="0" layoutInCell="1" allowOverlap="1">
              <wp:simplePos x="0" y="0"/>
              <wp:positionH relativeFrom="margin">
                <wp:posOffset>693420</wp:posOffset>
              </wp:positionH>
              <wp:positionV relativeFrom="margin">
                <wp:posOffset>8870950</wp:posOffset>
              </wp:positionV>
              <wp:extent cx="1893570" cy="374650"/>
              <wp:effectExtent l="0" t="0" r="0" b="6350"/>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44F" w:rsidRPr="00885B22" w:rsidRDefault="0007144F"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54.6pt;margin-top:698.5pt;width:149.1pt;height:2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i2hQIAAA0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" stroked="f">
              <v:textbox>
                <w:txbxContent>
                  <w:p w:rsidR="0007144F" w:rsidRPr="00885B22" w:rsidRDefault="0007144F"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v:textbox>
              <w10:wrap type="square" anchorx="margin" anchory="margin"/>
            </v:rect>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margin">
                <wp:posOffset>4316730</wp:posOffset>
              </wp:positionH>
              <wp:positionV relativeFrom="margin">
                <wp:posOffset>8870950</wp:posOffset>
              </wp:positionV>
              <wp:extent cx="1771015" cy="424815"/>
              <wp:effectExtent l="0" t="0" r="19685" b="13335"/>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424815"/>
                      </a:xfrm>
                      <a:prstGeom prst="rect">
                        <a:avLst/>
                      </a:prstGeom>
                      <a:solidFill>
                        <a:srgbClr val="FFFFFF"/>
                      </a:solidFill>
                      <a:ln w="9525">
                        <a:solidFill>
                          <a:srgbClr val="FFFFFF"/>
                        </a:solidFill>
                        <a:miter lim="800000"/>
                        <a:headEnd/>
                        <a:tailEnd/>
                      </a:ln>
                    </wps:spPr>
                    <wps:txbx>
                      <w:txbxContent>
                        <w:p w:rsidR="0007144F" w:rsidRPr="00885B22" w:rsidRDefault="0007144F"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339.9pt;margin-top:698.5pt;width:139.45pt;height:3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" strokecolor="white">
              <v:textbox>
                <w:txbxContent>
                  <w:p w:rsidR="0007144F" w:rsidRPr="00885B22" w:rsidRDefault="0007144F"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v:textbox>
              <w10:wrap type="square" anchorx="margin" anchory="margin"/>
            </v:rect>
          </w:pict>
        </mc:Fallback>
      </mc:AlternateContent>
    </w:r>
    <w:r>
      <w:rPr>
        <w:noProof/>
        <w:lang w:eastAsia="en-GB"/>
      </w:rPr>
      <w:drawing>
        <wp:inline distT="0" distB="0" distL="0" distR="0">
          <wp:extent cx="590550" cy="381635"/>
          <wp:effectExtent l="19050" t="0" r="0" b="0"/>
          <wp:docPr id="2" name="Picture 1" descr="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jpg"/>
                  <pic:cNvPicPr>
                    <a:picLocks noChangeAspect="1" noChangeArrowheads="1"/>
                  </pic:cNvPicPr>
                </pic:nvPicPr>
                <pic:blipFill>
                  <a:blip r:embed="rId1"/>
                  <a:srcRect/>
                  <a:stretch>
                    <a:fillRect/>
                  </a:stretch>
                </pic:blipFill>
                <pic:spPr bwMode="auto">
                  <a:xfrm>
                    <a:off x="0" y="0"/>
                    <a:ext cx="590550" cy="381635"/>
                  </a:xfrm>
                  <a:prstGeom prst="rect">
                    <a:avLst/>
                  </a:prstGeom>
                  <a:noFill/>
                  <a:ln w="9525">
                    <a:noFill/>
                    <a:miter lim="800000"/>
                    <a:headEnd/>
                    <a:tailEnd/>
                  </a:ln>
                </pic:spPr>
              </pic:pic>
            </a:graphicData>
          </a:graphic>
        </wp:inline>
      </w:drawing>
    </w:r>
    <w:r w:rsidRPr="0074230A">
      <w:rPr>
        <w:noProof/>
        <w:lang w:eastAsia="de-DE"/>
      </w:rPr>
      <w:t xml:space="preserve"> </w:t>
    </w:r>
    <w:r>
      <w:rPr>
        <w:noProof/>
        <w:lang w:eastAsia="de-DE"/>
      </w:rPr>
      <w:tab/>
      <w:t xml:space="preserve">                                                   </w:t>
    </w:r>
    <w:r>
      <w:rPr>
        <w:noProof/>
        <w:lang w:eastAsia="en-GB"/>
      </w:rPr>
      <w:drawing>
        <wp:inline distT="0" distB="0" distL="0" distR="0">
          <wp:extent cx="748665" cy="353060"/>
          <wp:effectExtent l="19050" t="0" r="0" b="0"/>
          <wp:docPr id="3" name="Picture 5" descr="HD_psc 4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_psc 4c CMYK"/>
                  <pic:cNvPicPr>
                    <a:picLocks noChangeAspect="1" noChangeArrowheads="1"/>
                  </pic:cNvPicPr>
                </pic:nvPicPr>
                <pic:blipFill>
                  <a:blip r:embed="rId2"/>
                  <a:srcRect/>
                  <a:stretch>
                    <a:fillRect/>
                  </a:stretch>
                </pic:blipFill>
                <pic:spPr bwMode="auto">
                  <a:xfrm>
                    <a:off x="0" y="0"/>
                    <a:ext cx="748665" cy="353060"/>
                  </a:xfrm>
                  <a:prstGeom prst="rect">
                    <a:avLst/>
                  </a:prstGeom>
                  <a:noFill/>
                  <a:ln w="9525">
                    <a:noFill/>
                    <a:miter lim="800000"/>
                    <a:headEnd/>
                    <a:tailEnd/>
                  </a:ln>
                </pic:spPr>
              </pic:pic>
            </a:graphicData>
          </a:graphic>
        </wp:inline>
      </w:drawing>
    </w:r>
  </w:p>
  <w:p w:rsidR="0007144F" w:rsidRPr="00522DC2" w:rsidRDefault="0007144F" w:rsidP="00522DC2">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78C" w:rsidRDefault="009B378C">
      <w:r>
        <w:separator/>
      </w:r>
    </w:p>
  </w:footnote>
  <w:footnote w:type="continuationSeparator" w:id="0">
    <w:p w:rsidR="009B378C" w:rsidRDefault="009B3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F5" w:rsidRDefault="00495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4F" w:rsidRDefault="007908D0" w:rsidP="00522DC2">
    <w:pPr>
      <w:pStyle w:val="Header"/>
      <w:spacing w:before="120"/>
      <w:jc w:val="right"/>
    </w:pPr>
    <w:sdt>
      <w:sdtPr>
        <w:id w:val="367990715"/>
        <w:docPartObj>
          <w:docPartGallery w:val="Page Numbers (Margins)"/>
          <w:docPartUnique/>
        </w:docPartObj>
      </w:sdtPr>
      <w:sdtEndPr/>
      <w:sdtContent>
        <w:r w:rsidR="0007144F">
          <w:rPr>
            <w:noProof/>
            <w:lang w:eastAsia="en-GB"/>
          </w:rPr>
          <mc:AlternateContent>
            <mc:Choice Requires="wps">
              <w:drawing>
                <wp:anchor distT="0" distB="0" distL="114300" distR="114300" simplePos="0" relativeHeight="251667456" behindDoc="0" locked="0" layoutInCell="0" allowOverlap="1" wp14:anchorId="0A31EAEC" wp14:editId="380E26FE">
                  <wp:simplePos x="0" y="0"/>
                  <wp:positionH relativeFrom="rightMargin">
                    <wp:align>center</wp:align>
                  </wp:positionH>
                  <wp:positionV relativeFrom="margin">
                    <wp:align>bottom</wp:align>
                  </wp:positionV>
                  <wp:extent cx="532765" cy="2183130"/>
                  <wp:effectExtent l="0" t="0" r="4445"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44F" w:rsidRPr="00522DC2" w:rsidRDefault="0007144F">
                              <w:pPr>
                                <w:pStyle w:val="Footer"/>
                                <w:rPr>
                                  <w:rFonts w:asciiTheme="minorHAnsi" w:hAnsiTheme="minorHAnsi"/>
                                  <w:sz w:val="44"/>
                                  <w:szCs w:val="44"/>
                                </w:rPr>
                              </w:pPr>
                              <w:r w:rsidRPr="00522DC2">
                                <w:rPr>
                                  <w:rFonts w:asciiTheme="minorHAnsi" w:hAnsiTheme="minorHAnsi"/>
                                </w:rPr>
                                <w:t>Page</w:t>
                              </w:r>
                              <w:r w:rsidRPr="00522DC2">
                                <w:rPr>
                                  <w:rFonts w:asciiTheme="minorHAnsi" w:hAnsiTheme="minorHAnsi"/>
                                </w:rPr>
                                <w:fldChar w:fldCharType="begin"/>
                              </w:r>
                              <w:r w:rsidRPr="00522DC2">
                                <w:rPr>
                                  <w:rFonts w:asciiTheme="minorHAnsi" w:hAnsiTheme="minorHAnsi"/>
                                </w:rPr>
                                <w:instrText xml:space="preserve"> PAGE    \* MERGEFORMAT </w:instrText>
                              </w:r>
                              <w:r w:rsidRPr="00522DC2">
                                <w:rPr>
                                  <w:rFonts w:asciiTheme="minorHAnsi" w:hAnsiTheme="minorHAnsi"/>
                                </w:rPr>
                                <w:fldChar w:fldCharType="separate"/>
                              </w:r>
                              <w:r w:rsidR="007908D0" w:rsidRPr="007908D0">
                                <w:rPr>
                                  <w:rFonts w:asciiTheme="minorHAnsi" w:hAnsiTheme="minorHAnsi"/>
                                  <w:noProof/>
                                  <w:sz w:val="44"/>
                                  <w:szCs w:val="44"/>
                                </w:rPr>
                                <w:t>4</w:t>
                              </w:r>
                              <w:r w:rsidRPr="00522DC2">
                                <w:rPr>
                                  <w:rFonts w:asciiTheme="minorHAnsi" w:hAnsiTheme="minorHAns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31EAEC" id="Rectangle 8" o:spid="_x0000_s1026" style="position:absolute;left:0;text-align:left;margin-left:0;margin-top:0;width:41.95pt;height:171.9pt;z-index:25166745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5TxtQIAALY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" o:allowincell="f" filled="f" stroked="f">
                  <v:textbox style="layout-flow:vertical;mso-layout-flow-alt:bottom-to-top;mso-fit-shape-to-text:t">
                    <w:txbxContent>
                      <w:p w:rsidR="0007144F" w:rsidRPr="00522DC2" w:rsidRDefault="0007144F">
                        <w:pPr>
                          <w:pStyle w:val="Footer"/>
                          <w:rPr>
                            <w:rFonts w:asciiTheme="minorHAnsi" w:hAnsiTheme="minorHAnsi"/>
                            <w:sz w:val="44"/>
                            <w:szCs w:val="44"/>
                          </w:rPr>
                        </w:pPr>
                        <w:r w:rsidRPr="00522DC2">
                          <w:rPr>
                            <w:rFonts w:asciiTheme="minorHAnsi" w:hAnsiTheme="minorHAnsi"/>
                          </w:rPr>
                          <w:t>Page</w:t>
                        </w:r>
                        <w:r w:rsidRPr="00522DC2">
                          <w:rPr>
                            <w:rFonts w:asciiTheme="minorHAnsi" w:hAnsiTheme="minorHAnsi"/>
                          </w:rPr>
                          <w:fldChar w:fldCharType="begin"/>
                        </w:r>
                        <w:r w:rsidRPr="00522DC2">
                          <w:rPr>
                            <w:rFonts w:asciiTheme="minorHAnsi" w:hAnsiTheme="minorHAnsi"/>
                          </w:rPr>
                          <w:instrText xml:space="preserve"> PAGE    \* MERGEFORMAT </w:instrText>
                        </w:r>
                        <w:r w:rsidRPr="00522DC2">
                          <w:rPr>
                            <w:rFonts w:asciiTheme="minorHAnsi" w:hAnsiTheme="minorHAnsi"/>
                          </w:rPr>
                          <w:fldChar w:fldCharType="separate"/>
                        </w:r>
                        <w:r w:rsidR="007908D0" w:rsidRPr="007908D0">
                          <w:rPr>
                            <w:rFonts w:asciiTheme="minorHAnsi" w:hAnsiTheme="minorHAnsi"/>
                            <w:noProof/>
                            <w:sz w:val="44"/>
                            <w:szCs w:val="44"/>
                          </w:rPr>
                          <w:t>4</w:t>
                        </w:r>
                        <w:r w:rsidRPr="00522DC2">
                          <w:rPr>
                            <w:rFonts w:asciiTheme="minorHAnsi" w:hAnsiTheme="minorHAnsi"/>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F5" w:rsidRDefault="00495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1019"/>
    <w:multiLevelType w:val="hybridMultilevel"/>
    <w:tmpl w:val="3F528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30E54"/>
    <w:multiLevelType w:val="hybridMultilevel"/>
    <w:tmpl w:val="C70C8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B46BB"/>
    <w:multiLevelType w:val="hybridMultilevel"/>
    <w:tmpl w:val="8FEA7C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3B53921"/>
    <w:multiLevelType w:val="hybridMultilevel"/>
    <w:tmpl w:val="BD5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F6092"/>
    <w:multiLevelType w:val="hybridMultilevel"/>
    <w:tmpl w:val="F372DD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C63E40"/>
    <w:multiLevelType w:val="hybridMultilevel"/>
    <w:tmpl w:val="FD66B898"/>
    <w:lvl w:ilvl="0" w:tplc="CA1896E2">
      <w:start w:val="12"/>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19B01C64"/>
    <w:multiLevelType w:val="hybridMultilevel"/>
    <w:tmpl w:val="C70C8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2306B"/>
    <w:multiLevelType w:val="hybridMultilevel"/>
    <w:tmpl w:val="6D4EE5A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1D5B710D"/>
    <w:multiLevelType w:val="hybridMultilevel"/>
    <w:tmpl w:val="C074998C"/>
    <w:lvl w:ilvl="0" w:tplc="4CF02778">
      <w:numFmt w:val="bullet"/>
      <w:lvlText w:val=""/>
      <w:lvlJc w:val="left"/>
      <w:pPr>
        <w:ind w:left="1002" w:hanging="360"/>
      </w:pPr>
      <w:rPr>
        <w:rFonts w:ascii="Symbol" w:eastAsia="Times New Roman" w:hAnsi="Symbol" w:cstheme="minorHAnsi"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9">
    <w:nsid w:val="1F7D23A1"/>
    <w:multiLevelType w:val="hybridMultilevel"/>
    <w:tmpl w:val="4348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A937E8"/>
    <w:multiLevelType w:val="hybridMultilevel"/>
    <w:tmpl w:val="87600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067A84"/>
    <w:multiLevelType w:val="hybridMultilevel"/>
    <w:tmpl w:val="C498B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110C51"/>
    <w:multiLevelType w:val="hybridMultilevel"/>
    <w:tmpl w:val="5D96D736"/>
    <w:lvl w:ilvl="0" w:tplc="D320F01C">
      <w:start w:val="1"/>
      <w:numFmt w:val="bullet"/>
      <w:lvlText w:val=""/>
      <w:lvlJc w:val="left"/>
      <w:pPr>
        <w:tabs>
          <w:tab w:val="num" w:pos="510"/>
        </w:tabs>
        <w:ind w:left="510" w:hanging="34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FA209D"/>
    <w:multiLevelType w:val="hybridMultilevel"/>
    <w:tmpl w:val="78FA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C497D"/>
    <w:multiLevelType w:val="hybridMultilevel"/>
    <w:tmpl w:val="00DAEC70"/>
    <w:lvl w:ilvl="0" w:tplc="D320F01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6C344F"/>
    <w:multiLevelType w:val="hybridMultilevel"/>
    <w:tmpl w:val="FF8C2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0B7573"/>
    <w:multiLevelType w:val="hybridMultilevel"/>
    <w:tmpl w:val="41EC7A6A"/>
    <w:lvl w:ilvl="0" w:tplc="1CECD2B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781929"/>
    <w:multiLevelType w:val="hybridMultilevel"/>
    <w:tmpl w:val="8E003974"/>
    <w:lvl w:ilvl="0" w:tplc="0AA840FA">
      <w:start w:val="1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D904C5"/>
    <w:multiLevelType w:val="hybridMultilevel"/>
    <w:tmpl w:val="93AA781C"/>
    <w:lvl w:ilvl="0" w:tplc="296C656E">
      <w:start w:val="12"/>
      <w:numFmt w:val="bullet"/>
      <w:lvlText w:val="-"/>
      <w:lvlJc w:val="left"/>
      <w:pPr>
        <w:ind w:left="720" w:hanging="360"/>
      </w:pPr>
      <w:rPr>
        <w:rFonts w:ascii="TimesNewRomanPSMT" w:eastAsiaTheme="minorHAnsi" w:hAnsi="TimesNewRomanPSMT" w:cs="TimesNewRomanPSMT"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60A27FB7"/>
    <w:multiLevelType w:val="hybridMultilevel"/>
    <w:tmpl w:val="E092EFEE"/>
    <w:lvl w:ilvl="0" w:tplc="0409000F">
      <w:start w:val="1"/>
      <w:numFmt w:val="decimal"/>
      <w:lvlText w:val="%1."/>
      <w:lvlJc w:val="left"/>
      <w:pPr>
        <w:ind w:left="360" w:hanging="360"/>
      </w:pPr>
    </w:lvl>
    <w:lvl w:ilvl="1" w:tplc="4CF02778">
      <w:numFmt w:val="bullet"/>
      <w:lvlText w:val=""/>
      <w:lvlJc w:val="left"/>
      <w:pPr>
        <w:ind w:left="1080" w:hanging="360"/>
      </w:pPr>
      <w:rPr>
        <w:rFonts w:ascii="Symbol" w:eastAsia="Times New Roman" w:hAnsi="Symbol" w:cstheme="minorHAns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594152"/>
    <w:multiLevelType w:val="hybridMultilevel"/>
    <w:tmpl w:val="2AEE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81354E"/>
    <w:multiLevelType w:val="hybridMultilevel"/>
    <w:tmpl w:val="6D5CBCB0"/>
    <w:lvl w:ilvl="0" w:tplc="1CECD2B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0F0B3C"/>
    <w:multiLevelType w:val="hybridMultilevel"/>
    <w:tmpl w:val="6A4C66D6"/>
    <w:lvl w:ilvl="0" w:tplc="1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006E8D"/>
    <w:multiLevelType w:val="hybridMultilevel"/>
    <w:tmpl w:val="7494B0C2"/>
    <w:lvl w:ilvl="0" w:tplc="0C070001">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24">
    <w:nsid w:val="74ED69F0"/>
    <w:multiLevelType w:val="hybridMultilevel"/>
    <w:tmpl w:val="E8802810"/>
    <w:lvl w:ilvl="0" w:tplc="1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C535FB"/>
    <w:multiLevelType w:val="hybridMultilevel"/>
    <w:tmpl w:val="C642817E"/>
    <w:lvl w:ilvl="0" w:tplc="A97EC518">
      <w:start w:val="10"/>
      <w:numFmt w:val="bullet"/>
      <w:lvlText w:val=""/>
      <w:lvlJc w:val="left"/>
      <w:pPr>
        <w:ind w:left="720" w:hanging="360"/>
      </w:pPr>
      <w:rPr>
        <w:rFonts w:ascii="Symbol" w:eastAsia="SimSu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nsid w:val="7E3913A1"/>
    <w:multiLevelType w:val="hybridMultilevel"/>
    <w:tmpl w:val="731A3DB6"/>
    <w:lvl w:ilvl="0" w:tplc="9DAC3D56">
      <w:start w:val="10"/>
      <w:numFmt w:val="bullet"/>
      <w:lvlText w:val=""/>
      <w:lvlJc w:val="left"/>
      <w:pPr>
        <w:ind w:left="720" w:hanging="360"/>
      </w:pPr>
      <w:rPr>
        <w:rFonts w:ascii="Symbol" w:eastAsia="SimSu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7F7E5103"/>
    <w:multiLevelType w:val="hybridMultilevel"/>
    <w:tmpl w:val="1B18A630"/>
    <w:lvl w:ilvl="0" w:tplc="C6EE4D34">
      <w:start w:val="12"/>
      <w:numFmt w:val="bullet"/>
      <w:lvlText w:val="-"/>
      <w:lvlJc w:val="left"/>
      <w:pPr>
        <w:ind w:left="720" w:hanging="360"/>
      </w:pPr>
      <w:rPr>
        <w:rFonts w:ascii="Times New Roman" w:eastAsia="SimSu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5"/>
  </w:num>
  <w:num w:numId="6">
    <w:abstractNumId w:val="7"/>
  </w:num>
  <w:num w:numId="7">
    <w:abstractNumId w:val="12"/>
  </w:num>
  <w:num w:numId="8">
    <w:abstractNumId w:val="5"/>
  </w:num>
  <w:num w:numId="9">
    <w:abstractNumId w:val="27"/>
  </w:num>
  <w:num w:numId="10">
    <w:abstractNumId w:val="18"/>
  </w:num>
  <w:num w:numId="11">
    <w:abstractNumId w:val="10"/>
  </w:num>
  <w:num w:numId="12">
    <w:abstractNumId w:val="6"/>
  </w:num>
  <w:num w:numId="13">
    <w:abstractNumId w:val="11"/>
  </w:num>
  <w:num w:numId="14">
    <w:abstractNumId w:val="15"/>
  </w:num>
  <w:num w:numId="15">
    <w:abstractNumId w:val="1"/>
  </w:num>
  <w:num w:numId="16">
    <w:abstractNumId w:val="9"/>
  </w:num>
  <w:num w:numId="17">
    <w:abstractNumId w:val="16"/>
  </w:num>
  <w:num w:numId="18">
    <w:abstractNumId w:val="20"/>
  </w:num>
  <w:num w:numId="19">
    <w:abstractNumId w:val="13"/>
  </w:num>
  <w:num w:numId="20">
    <w:abstractNumId w:val="0"/>
  </w:num>
  <w:num w:numId="21">
    <w:abstractNumId w:val="8"/>
  </w:num>
  <w:num w:numId="22">
    <w:abstractNumId w:val="4"/>
  </w:num>
  <w:num w:numId="23">
    <w:abstractNumId w:val="19"/>
  </w:num>
  <w:num w:numId="24">
    <w:abstractNumId w:val="22"/>
  </w:num>
  <w:num w:numId="25">
    <w:abstractNumId w:val="24"/>
  </w:num>
  <w:num w:numId="26">
    <w:abstractNumId w:val="21"/>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1"/>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69"/>
    <w:rsid w:val="00000B5B"/>
    <w:rsid w:val="000020B9"/>
    <w:rsid w:val="000033FD"/>
    <w:rsid w:val="000045F1"/>
    <w:rsid w:val="00006615"/>
    <w:rsid w:val="00006F8E"/>
    <w:rsid w:val="000070B0"/>
    <w:rsid w:val="00011CAB"/>
    <w:rsid w:val="00012110"/>
    <w:rsid w:val="000139DE"/>
    <w:rsid w:val="00013E9E"/>
    <w:rsid w:val="000157E2"/>
    <w:rsid w:val="00015D8A"/>
    <w:rsid w:val="00017B73"/>
    <w:rsid w:val="00017E4E"/>
    <w:rsid w:val="00020833"/>
    <w:rsid w:val="00022286"/>
    <w:rsid w:val="00023697"/>
    <w:rsid w:val="000256D3"/>
    <w:rsid w:val="000315E4"/>
    <w:rsid w:val="000324C0"/>
    <w:rsid w:val="000346BD"/>
    <w:rsid w:val="000355E3"/>
    <w:rsid w:val="00040677"/>
    <w:rsid w:val="000435D2"/>
    <w:rsid w:val="000438E2"/>
    <w:rsid w:val="00044745"/>
    <w:rsid w:val="00044E8D"/>
    <w:rsid w:val="0005105D"/>
    <w:rsid w:val="000515AA"/>
    <w:rsid w:val="00051D82"/>
    <w:rsid w:val="00052814"/>
    <w:rsid w:val="000578F8"/>
    <w:rsid w:val="00062115"/>
    <w:rsid w:val="00065168"/>
    <w:rsid w:val="00065B9E"/>
    <w:rsid w:val="00066664"/>
    <w:rsid w:val="00067495"/>
    <w:rsid w:val="000704D5"/>
    <w:rsid w:val="000706DD"/>
    <w:rsid w:val="0007144F"/>
    <w:rsid w:val="000825AB"/>
    <w:rsid w:val="00082CDB"/>
    <w:rsid w:val="000855FB"/>
    <w:rsid w:val="0008649F"/>
    <w:rsid w:val="0009122B"/>
    <w:rsid w:val="000915CF"/>
    <w:rsid w:val="00091F11"/>
    <w:rsid w:val="000A0999"/>
    <w:rsid w:val="000A0D54"/>
    <w:rsid w:val="000A2E45"/>
    <w:rsid w:val="000A3535"/>
    <w:rsid w:val="000A384C"/>
    <w:rsid w:val="000A3DB5"/>
    <w:rsid w:val="000A473F"/>
    <w:rsid w:val="000A71DA"/>
    <w:rsid w:val="000A7414"/>
    <w:rsid w:val="000A7987"/>
    <w:rsid w:val="000B403C"/>
    <w:rsid w:val="000B62C2"/>
    <w:rsid w:val="000B6D21"/>
    <w:rsid w:val="000C0CE6"/>
    <w:rsid w:val="000C2528"/>
    <w:rsid w:val="000C2D6C"/>
    <w:rsid w:val="000C2E90"/>
    <w:rsid w:val="000C3757"/>
    <w:rsid w:val="000C6BD1"/>
    <w:rsid w:val="000D1469"/>
    <w:rsid w:val="000D186C"/>
    <w:rsid w:val="000D3B38"/>
    <w:rsid w:val="000D67C2"/>
    <w:rsid w:val="000E096C"/>
    <w:rsid w:val="000E09FC"/>
    <w:rsid w:val="000E11A8"/>
    <w:rsid w:val="000E35B9"/>
    <w:rsid w:val="000E5C47"/>
    <w:rsid w:val="000E6D0A"/>
    <w:rsid w:val="000F663B"/>
    <w:rsid w:val="0010116E"/>
    <w:rsid w:val="00106301"/>
    <w:rsid w:val="00111951"/>
    <w:rsid w:val="0011641C"/>
    <w:rsid w:val="00117CFE"/>
    <w:rsid w:val="00121AA6"/>
    <w:rsid w:val="00121D1A"/>
    <w:rsid w:val="00130B4A"/>
    <w:rsid w:val="0013271E"/>
    <w:rsid w:val="00132C1C"/>
    <w:rsid w:val="00132CDC"/>
    <w:rsid w:val="00133D07"/>
    <w:rsid w:val="001343D2"/>
    <w:rsid w:val="00135A63"/>
    <w:rsid w:val="001369D4"/>
    <w:rsid w:val="00136A8C"/>
    <w:rsid w:val="00150408"/>
    <w:rsid w:val="00152BC7"/>
    <w:rsid w:val="00154749"/>
    <w:rsid w:val="001601BA"/>
    <w:rsid w:val="00172121"/>
    <w:rsid w:val="00177549"/>
    <w:rsid w:val="001862D8"/>
    <w:rsid w:val="00187DFC"/>
    <w:rsid w:val="0019070C"/>
    <w:rsid w:val="001926CE"/>
    <w:rsid w:val="00192A8E"/>
    <w:rsid w:val="00194CF7"/>
    <w:rsid w:val="0019655E"/>
    <w:rsid w:val="00197755"/>
    <w:rsid w:val="001A0A26"/>
    <w:rsid w:val="001A3B84"/>
    <w:rsid w:val="001A5011"/>
    <w:rsid w:val="001A561B"/>
    <w:rsid w:val="001A5D7F"/>
    <w:rsid w:val="001A78BD"/>
    <w:rsid w:val="001B00C8"/>
    <w:rsid w:val="001B00E8"/>
    <w:rsid w:val="001B2636"/>
    <w:rsid w:val="001B27A2"/>
    <w:rsid w:val="001B49D2"/>
    <w:rsid w:val="001C2226"/>
    <w:rsid w:val="001C2BFE"/>
    <w:rsid w:val="001C779A"/>
    <w:rsid w:val="001D4A5B"/>
    <w:rsid w:val="001D70F6"/>
    <w:rsid w:val="001D767A"/>
    <w:rsid w:val="001E1B17"/>
    <w:rsid w:val="001E2FD8"/>
    <w:rsid w:val="001E3764"/>
    <w:rsid w:val="001E4F9F"/>
    <w:rsid w:val="001E5B37"/>
    <w:rsid w:val="001E7C8F"/>
    <w:rsid w:val="001F17BA"/>
    <w:rsid w:val="001F2AA0"/>
    <w:rsid w:val="002006BD"/>
    <w:rsid w:val="00200EBF"/>
    <w:rsid w:val="00202B54"/>
    <w:rsid w:val="00203761"/>
    <w:rsid w:val="00204FB0"/>
    <w:rsid w:val="00206AD1"/>
    <w:rsid w:val="002115F1"/>
    <w:rsid w:val="0021356E"/>
    <w:rsid w:val="00213DE9"/>
    <w:rsid w:val="002174DA"/>
    <w:rsid w:val="00221D74"/>
    <w:rsid w:val="0022362A"/>
    <w:rsid w:val="00224E3C"/>
    <w:rsid w:val="002276D9"/>
    <w:rsid w:val="002278B2"/>
    <w:rsid w:val="00230CCA"/>
    <w:rsid w:val="00230DF0"/>
    <w:rsid w:val="00232359"/>
    <w:rsid w:val="00232496"/>
    <w:rsid w:val="0023484D"/>
    <w:rsid w:val="002370D2"/>
    <w:rsid w:val="00237BAA"/>
    <w:rsid w:val="00237D11"/>
    <w:rsid w:val="00243A0D"/>
    <w:rsid w:val="00243F23"/>
    <w:rsid w:val="00247AC9"/>
    <w:rsid w:val="002503E0"/>
    <w:rsid w:val="00252DD9"/>
    <w:rsid w:val="00254167"/>
    <w:rsid w:val="002544BD"/>
    <w:rsid w:val="00254609"/>
    <w:rsid w:val="00255B83"/>
    <w:rsid w:val="00255D84"/>
    <w:rsid w:val="002563BB"/>
    <w:rsid w:val="00257850"/>
    <w:rsid w:val="00262484"/>
    <w:rsid w:val="00263C2B"/>
    <w:rsid w:val="00263F37"/>
    <w:rsid w:val="002674A1"/>
    <w:rsid w:val="0027000D"/>
    <w:rsid w:val="0027252F"/>
    <w:rsid w:val="00273B00"/>
    <w:rsid w:val="00277E16"/>
    <w:rsid w:val="0028303A"/>
    <w:rsid w:val="00283699"/>
    <w:rsid w:val="0028471B"/>
    <w:rsid w:val="00284805"/>
    <w:rsid w:val="00286AF3"/>
    <w:rsid w:val="00287094"/>
    <w:rsid w:val="00290FDB"/>
    <w:rsid w:val="00291E7F"/>
    <w:rsid w:val="00294CC9"/>
    <w:rsid w:val="00295CF5"/>
    <w:rsid w:val="00295D8C"/>
    <w:rsid w:val="00296A97"/>
    <w:rsid w:val="002A10F0"/>
    <w:rsid w:val="002A4ED4"/>
    <w:rsid w:val="002B48CB"/>
    <w:rsid w:val="002C1B23"/>
    <w:rsid w:val="002C39CC"/>
    <w:rsid w:val="002C4F2D"/>
    <w:rsid w:val="002C5D8A"/>
    <w:rsid w:val="002D2735"/>
    <w:rsid w:val="002E3839"/>
    <w:rsid w:val="002E6933"/>
    <w:rsid w:val="002F4027"/>
    <w:rsid w:val="002F7940"/>
    <w:rsid w:val="003052E5"/>
    <w:rsid w:val="00305C63"/>
    <w:rsid w:val="00306B22"/>
    <w:rsid w:val="003148D0"/>
    <w:rsid w:val="003168C4"/>
    <w:rsid w:val="00320279"/>
    <w:rsid w:val="00320467"/>
    <w:rsid w:val="00322CAA"/>
    <w:rsid w:val="00324685"/>
    <w:rsid w:val="00326C68"/>
    <w:rsid w:val="003275D9"/>
    <w:rsid w:val="00327842"/>
    <w:rsid w:val="00327A69"/>
    <w:rsid w:val="00332161"/>
    <w:rsid w:val="00333BD5"/>
    <w:rsid w:val="00343C68"/>
    <w:rsid w:val="00347329"/>
    <w:rsid w:val="003528DE"/>
    <w:rsid w:val="00360F2E"/>
    <w:rsid w:val="00362BCE"/>
    <w:rsid w:val="00364B7E"/>
    <w:rsid w:val="00365128"/>
    <w:rsid w:val="00366729"/>
    <w:rsid w:val="00371A9F"/>
    <w:rsid w:val="003764C9"/>
    <w:rsid w:val="003771F4"/>
    <w:rsid w:val="00377F63"/>
    <w:rsid w:val="00380BAE"/>
    <w:rsid w:val="00381A3A"/>
    <w:rsid w:val="0038394F"/>
    <w:rsid w:val="00385EC9"/>
    <w:rsid w:val="0039110F"/>
    <w:rsid w:val="00391DAF"/>
    <w:rsid w:val="0039285D"/>
    <w:rsid w:val="00394026"/>
    <w:rsid w:val="00394080"/>
    <w:rsid w:val="003A3212"/>
    <w:rsid w:val="003A3A72"/>
    <w:rsid w:val="003A4181"/>
    <w:rsid w:val="003B29B3"/>
    <w:rsid w:val="003B30A5"/>
    <w:rsid w:val="003B40F3"/>
    <w:rsid w:val="003B45E6"/>
    <w:rsid w:val="003B507C"/>
    <w:rsid w:val="003B5C4A"/>
    <w:rsid w:val="003B6FF2"/>
    <w:rsid w:val="003C03EF"/>
    <w:rsid w:val="003C098C"/>
    <w:rsid w:val="003C33BF"/>
    <w:rsid w:val="003C3C3D"/>
    <w:rsid w:val="003C65FB"/>
    <w:rsid w:val="003D0B8B"/>
    <w:rsid w:val="003D6A92"/>
    <w:rsid w:val="003D7066"/>
    <w:rsid w:val="003D7D97"/>
    <w:rsid w:val="003E4D7C"/>
    <w:rsid w:val="003E6448"/>
    <w:rsid w:val="003E72B5"/>
    <w:rsid w:val="003F0778"/>
    <w:rsid w:val="003F07CD"/>
    <w:rsid w:val="003F1BB4"/>
    <w:rsid w:val="003F6A17"/>
    <w:rsid w:val="003F6DE6"/>
    <w:rsid w:val="004002A2"/>
    <w:rsid w:val="00400C36"/>
    <w:rsid w:val="00402718"/>
    <w:rsid w:val="0040536E"/>
    <w:rsid w:val="0040559E"/>
    <w:rsid w:val="004070AD"/>
    <w:rsid w:val="00411A92"/>
    <w:rsid w:val="00412A8A"/>
    <w:rsid w:val="0041604A"/>
    <w:rsid w:val="00416334"/>
    <w:rsid w:val="004174FE"/>
    <w:rsid w:val="00421031"/>
    <w:rsid w:val="00422FFA"/>
    <w:rsid w:val="00426C8B"/>
    <w:rsid w:val="004270FC"/>
    <w:rsid w:val="004273A9"/>
    <w:rsid w:val="00427C1B"/>
    <w:rsid w:val="004348AD"/>
    <w:rsid w:val="004361CE"/>
    <w:rsid w:val="0044138B"/>
    <w:rsid w:val="00451E3A"/>
    <w:rsid w:val="00452E4B"/>
    <w:rsid w:val="0045339D"/>
    <w:rsid w:val="00454992"/>
    <w:rsid w:val="004554BE"/>
    <w:rsid w:val="00456581"/>
    <w:rsid w:val="00463703"/>
    <w:rsid w:val="00466474"/>
    <w:rsid w:val="004666AD"/>
    <w:rsid w:val="00471002"/>
    <w:rsid w:val="00471511"/>
    <w:rsid w:val="00472D55"/>
    <w:rsid w:val="004746B3"/>
    <w:rsid w:val="0047487C"/>
    <w:rsid w:val="004756BB"/>
    <w:rsid w:val="00475956"/>
    <w:rsid w:val="004809BD"/>
    <w:rsid w:val="0048225C"/>
    <w:rsid w:val="0048334B"/>
    <w:rsid w:val="00483485"/>
    <w:rsid w:val="0048360B"/>
    <w:rsid w:val="00484A98"/>
    <w:rsid w:val="00484C58"/>
    <w:rsid w:val="00485636"/>
    <w:rsid w:val="004869B1"/>
    <w:rsid w:val="00487407"/>
    <w:rsid w:val="004875F4"/>
    <w:rsid w:val="0049037A"/>
    <w:rsid w:val="0049435A"/>
    <w:rsid w:val="004956F5"/>
    <w:rsid w:val="004A14FC"/>
    <w:rsid w:val="004A4C97"/>
    <w:rsid w:val="004A57AC"/>
    <w:rsid w:val="004B04B7"/>
    <w:rsid w:val="004B2558"/>
    <w:rsid w:val="004B5220"/>
    <w:rsid w:val="004B604E"/>
    <w:rsid w:val="004B74BB"/>
    <w:rsid w:val="004C065F"/>
    <w:rsid w:val="004C2D27"/>
    <w:rsid w:val="004C352C"/>
    <w:rsid w:val="004C56FD"/>
    <w:rsid w:val="004C64A2"/>
    <w:rsid w:val="004D0C7F"/>
    <w:rsid w:val="004D56E4"/>
    <w:rsid w:val="004D783A"/>
    <w:rsid w:val="004E018D"/>
    <w:rsid w:val="004E1F56"/>
    <w:rsid w:val="004E3C1E"/>
    <w:rsid w:val="004E6826"/>
    <w:rsid w:val="004F283F"/>
    <w:rsid w:val="004F3352"/>
    <w:rsid w:val="004F3F84"/>
    <w:rsid w:val="004F4357"/>
    <w:rsid w:val="004F47D8"/>
    <w:rsid w:val="004F686A"/>
    <w:rsid w:val="004F7E5A"/>
    <w:rsid w:val="00503424"/>
    <w:rsid w:val="00504E32"/>
    <w:rsid w:val="00505DFD"/>
    <w:rsid w:val="00506848"/>
    <w:rsid w:val="005152E0"/>
    <w:rsid w:val="00521B6F"/>
    <w:rsid w:val="00522933"/>
    <w:rsid w:val="00522DC2"/>
    <w:rsid w:val="00524608"/>
    <w:rsid w:val="005271EE"/>
    <w:rsid w:val="00527B4B"/>
    <w:rsid w:val="005320A2"/>
    <w:rsid w:val="00532659"/>
    <w:rsid w:val="00533DCE"/>
    <w:rsid w:val="005359D4"/>
    <w:rsid w:val="00543544"/>
    <w:rsid w:val="00543ADA"/>
    <w:rsid w:val="005459CD"/>
    <w:rsid w:val="0055068D"/>
    <w:rsid w:val="00550799"/>
    <w:rsid w:val="00551C2F"/>
    <w:rsid w:val="00553FC3"/>
    <w:rsid w:val="005563D7"/>
    <w:rsid w:val="00557F3E"/>
    <w:rsid w:val="00557F6E"/>
    <w:rsid w:val="00561324"/>
    <w:rsid w:val="00564960"/>
    <w:rsid w:val="00570529"/>
    <w:rsid w:val="00570657"/>
    <w:rsid w:val="005716F7"/>
    <w:rsid w:val="005735B4"/>
    <w:rsid w:val="00581446"/>
    <w:rsid w:val="0058477D"/>
    <w:rsid w:val="0058520A"/>
    <w:rsid w:val="005858ED"/>
    <w:rsid w:val="00586755"/>
    <w:rsid w:val="00593B0A"/>
    <w:rsid w:val="0059647A"/>
    <w:rsid w:val="005A0255"/>
    <w:rsid w:val="005A3D02"/>
    <w:rsid w:val="005A5F37"/>
    <w:rsid w:val="005A7829"/>
    <w:rsid w:val="005B27C1"/>
    <w:rsid w:val="005B3B2D"/>
    <w:rsid w:val="005B715A"/>
    <w:rsid w:val="005B77DC"/>
    <w:rsid w:val="005C0916"/>
    <w:rsid w:val="005D0E8E"/>
    <w:rsid w:val="005D114E"/>
    <w:rsid w:val="005D663E"/>
    <w:rsid w:val="005E20FC"/>
    <w:rsid w:val="005E39B5"/>
    <w:rsid w:val="005E7558"/>
    <w:rsid w:val="005F0D1F"/>
    <w:rsid w:val="005F1090"/>
    <w:rsid w:val="005F2BE1"/>
    <w:rsid w:val="005F2CC7"/>
    <w:rsid w:val="006026DF"/>
    <w:rsid w:val="00603594"/>
    <w:rsid w:val="006055A6"/>
    <w:rsid w:val="006078C1"/>
    <w:rsid w:val="00610470"/>
    <w:rsid w:val="00612E9D"/>
    <w:rsid w:val="006166FD"/>
    <w:rsid w:val="0061704E"/>
    <w:rsid w:val="006178BA"/>
    <w:rsid w:val="00617F13"/>
    <w:rsid w:val="00620F94"/>
    <w:rsid w:val="006220CD"/>
    <w:rsid w:val="00623D90"/>
    <w:rsid w:val="0062448E"/>
    <w:rsid w:val="006247A1"/>
    <w:rsid w:val="00624C32"/>
    <w:rsid w:val="006256EA"/>
    <w:rsid w:val="00626E57"/>
    <w:rsid w:val="006271E8"/>
    <w:rsid w:val="00627739"/>
    <w:rsid w:val="00631277"/>
    <w:rsid w:val="00633438"/>
    <w:rsid w:val="00634C25"/>
    <w:rsid w:val="00635662"/>
    <w:rsid w:val="006369B9"/>
    <w:rsid w:val="006369F0"/>
    <w:rsid w:val="00636A72"/>
    <w:rsid w:val="006604BF"/>
    <w:rsid w:val="00664126"/>
    <w:rsid w:val="00665B41"/>
    <w:rsid w:val="00672903"/>
    <w:rsid w:val="00674142"/>
    <w:rsid w:val="00674469"/>
    <w:rsid w:val="00681888"/>
    <w:rsid w:val="0068189F"/>
    <w:rsid w:val="00682532"/>
    <w:rsid w:val="00684B44"/>
    <w:rsid w:val="006856A5"/>
    <w:rsid w:val="006872A7"/>
    <w:rsid w:val="00691F83"/>
    <w:rsid w:val="00694B56"/>
    <w:rsid w:val="006959C2"/>
    <w:rsid w:val="006960AD"/>
    <w:rsid w:val="00696269"/>
    <w:rsid w:val="00697A87"/>
    <w:rsid w:val="006A0B38"/>
    <w:rsid w:val="006A2332"/>
    <w:rsid w:val="006A30A6"/>
    <w:rsid w:val="006A4FB5"/>
    <w:rsid w:val="006A62DB"/>
    <w:rsid w:val="006A7DD0"/>
    <w:rsid w:val="006B48F8"/>
    <w:rsid w:val="006B5C13"/>
    <w:rsid w:val="006B78D9"/>
    <w:rsid w:val="006C3014"/>
    <w:rsid w:val="006C64AA"/>
    <w:rsid w:val="006C64AB"/>
    <w:rsid w:val="006D0B13"/>
    <w:rsid w:val="006D0E44"/>
    <w:rsid w:val="006D12BB"/>
    <w:rsid w:val="006D3988"/>
    <w:rsid w:val="006D3F6A"/>
    <w:rsid w:val="006D5907"/>
    <w:rsid w:val="006D5D0D"/>
    <w:rsid w:val="006E3C04"/>
    <w:rsid w:val="006E68C1"/>
    <w:rsid w:val="006E6AE1"/>
    <w:rsid w:val="006E7282"/>
    <w:rsid w:val="006F01CF"/>
    <w:rsid w:val="006F407A"/>
    <w:rsid w:val="006F47D9"/>
    <w:rsid w:val="006F4F4A"/>
    <w:rsid w:val="006F6CA2"/>
    <w:rsid w:val="00700A96"/>
    <w:rsid w:val="007014AA"/>
    <w:rsid w:val="00706240"/>
    <w:rsid w:val="00707241"/>
    <w:rsid w:val="00707A42"/>
    <w:rsid w:val="007108D3"/>
    <w:rsid w:val="007113D0"/>
    <w:rsid w:val="0071449B"/>
    <w:rsid w:val="007158B6"/>
    <w:rsid w:val="00716333"/>
    <w:rsid w:val="00716C5D"/>
    <w:rsid w:val="00721787"/>
    <w:rsid w:val="0072282B"/>
    <w:rsid w:val="00723592"/>
    <w:rsid w:val="007236FB"/>
    <w:rsid w:val="00725890"/>
    <w:rsid w:val="00727AB3"/>
    <w:rsid w:val="00731D64"/>
    <w:rsid w:val="00732CDB"/>
    <w:rsid w:val="00735B5E"/>
    <w:rsid w:val="007366A3"/>
    <w:rsid w:val="00742482"/>
    <w:rsid w:val="00744A93"/>
    <w:rsid w:val="00745A66"/>
    <w:rsid w:val="00747460"/>
    <w:rsid w:val="007503A3"/>
    <w:rsid w:val="00754C01"/>
    <w:rsid w:val="0075696A"/>
    <w:rsid w:val="00757C2B"/>
    <w:rsid w:val="00760D8F"/>
    <w:rsid w:val="0076103D"/>
    <w:rsid w:val="00763424"/>
    <w:rsid w:val="00764B45"/>
    <w:rsid w:val="007664C6"/>
    <w:rsid w:val="007675A1"/>
    <w:rsid w:val="007701E2"/>
    <w:rsid w:val="0077117E"/>
    <w:rsid w:val="0077558B"/>
    <w:rsid w:val="00776728"/>
    <w:rsid w:val="00786467"/>
    <w:rsid w:val="00786CED"/>
    <w:rsid w:val="007879D0"/>
    <w:rsid w:val="007908D0"/>
    <w:rsid w:val="00796179"/>
    <w:rsid w:val="007A1060"/>
    <w:rsid w:val="007A1DC4"/>
    <w:rsid w:val="007A37F0"/>
    <w:rsid w:val="007A59C0"/>
    <w:rsid w:val="007A7ABC"/>
    <w:rsid w:val="007B5279"/>
    <w:rsid w:val="007B7416"/>
    <w:rsid w:val="007B7B89"/>
    <w:rsid w:val="007C4A10"/>
    <w:rsid w:val="007C54A9"/>
    <w:rsid w:val="007D181B"/>
    <w:rsid w:val="007D1C61"/>
    <w:rsid w:val="007D367F"/>
    <w:rsid w:val="007D6049"/>
    <w:rsid w:val="007D67CF"/>
    <w:rsid w:val="007D7C3A"/>
    <w:rsid w:val="007E0F5C"/>
    <w:rsid w:val="007E2F21"/>
    <w:rsid w:val="007E316C"/>
    <w:rsid w:val="007E4AC7"/>
    <w:rsid w:val="007E5F1A"/>
    <w:rsid w:val="007E62EC"/>
    <w:rsid w:val="007E7610"/>
    <w:rsid w:val="007F2145"/>
    <w:rsid w:val="007F5C21"/>
    <w:rsid w:val="008009F9"/>
    <w:rsid w:val="00801A76"/>
    <w:rsid w:val="00801E76"/>
    <w:rsid w:val="00802722"/>
    <w:rsid w:val="00802744"/>
    <w:rsid w:val="00802E26"/>
    <w:rsid w:val="00804101"/>
    <w:rsid w:val="00805242"/>
    <w:rsid w:val="00806D03"/>
    <w:rsid w:val="00807216"/>
    <w:rsid w:val="00811DAB"/>
    <w:rsid w:val="00813F3D"/>
    <w:rsid w:val="00814307"/>
    <w:rsid w:val="008156E9"/>
    <w:rsid w:val="00816657"/>
    <w:rsid w:val="00817ABC"/>
    <w:rsid w:val="00822609"/>
    <w:rsid w:val="00822B8F"/>
    <w:rsid w:val="00822D56"/>
    <w:rsid w:val="008276AE"/>
    <w:rsid w:val="00830073"/>
    <w:rsid w:val="008318A8"/>
    <w:rsid w:val="008325BE"/>
    <w:rsid w:val="0083356F"/>
    <w:rsid w:val="008335DF"/>
    <w:rsid w:val="00833EAD"/>
    <w:rsid w:val="00834017"/>
    <w:rsid w:val="00835A76"/>
    <w:rsid w:val="00835B99"/>
    <w:rsid w:val="008378B9"/>
    <w:rsid w:val="00837A8B"/>
    <w:rsid w:val="00837B11"/>
    <w:rsid w:val="0084482A"/>
    <w:rsid w:val="008454A7"/>
    <w:rsid w:val="00846EC2"/>
    <w:rsid w:val="00846F0E"/>
    <w:rsid w:val="00850968"/>
    <w:rsid w:val="008579CD"/>
    <w:rsid w:val="0086147B"/>
    <w:rsid w:val="0087078F"/>
    <w:rsid w:val="008716DD"/>
    <w:rsid w:val="008745EF"/>
    <w:rsid w:val="0087524C"/>
    <w:rsid w:val="00883819"/>
    <w:rsid w:val="0088591C"/>
    <w:rsid w:val="00885999"/>
    <w:rsid w:val="00885A8C"/>
    <w:rsid w:val="008873C6"/>
    <w:rsid w:val="0088769B"/>
    <w:rsid w:val="008912D2"/>
    <w:rsid w:val="00893939"/>
    <w:rsid w:val="00893C9E"/>
    <w:rsid w:val="008969FF"/>
    <w:rsid w:val="0089752D"/>
    <w:rsid w:val="008A1812"/>
    <w:rsid w:val="008A2DEF"/>
    <w:rsid w:val="008B249F"/>
    <w:rsid w:val="008B2D75"/>
    <w:rsid w:val="008B5311"/>
    <w:rsid w:val="008B728F"/>
    <w:rsid w:val="008C08CC"/>
    <w:rsid w:val="008C0A92"/>
    <w:rsid w:val="008C2861"/>
    <w:rsid w:val="008C3B28"/>
    <w:rsid w:val="008C3CB4"/>
    <w:rsid w:val="008C411D"/>
    <w:rsid w:val="008C4C6A"/>
    <w:rsid w:val="008D14F5"/>
    <w:rsid w:val="008D549A"/>
    <w:rsid w:val="008D72E2"/>
    <w:rsid w:val="008E0649"/>
    <w:rsid w:val="008E6B22"/>
    <w:rsid w:val="008F0B5C"/>
    <w:rsid w:val="008F22A5"/>
    <w:rsid w:val="008F33D6"/>
    <w:rsid w:val="008F4AF1"/>
    <w:rsid w:val="008F57C3"/>
    <w:rsid w:val="008F71F5"/>
    <w:rsid w:val="009000B7"/>
    <w:rsid w:val="00904741"/>
    <w:rsid w:val="00906260"/>
    <w:rsid w:val="00907BB1"/>
    <w:rsid w:val="00907F9A"/>
    <w:rsid w:val="00911DC4"/>
    <w:rsid w:val="00915AC3"/>
    <w:rsid w:val="00921455"/>
    <w:rsid w:val="00922346"/>
    <w:rsid w:val="00922976"/>
    <w:rsid w:val="009237E3"/>
    <w:rsid w:val="00931653"/>
    <w:rsid w:val="00937B0F"/>
    <w:rsid w:val="00937C6C"/>
    <w:rsid w:val="00937E6E"/>
    <w:rsid w:val="00940E64"/>
    <w:rsid w:val="00943D14"/>
    <w:rsid w:val="009460A9"/>
    <w:rsid w:val="00950AF0"/>
    <w:rsid w:val="00953505"/>
    <w:rsid w:val="00955788"/>
    <w:rsid w:val="00960033"/>
    <w:rsid w:val="00963388"/>
    <w:rsid w:val="00963DFB"/>
    <w:rsid w:val="0096512B"/>
    <w:rsid w:val="0096538C"/>
    <w:rsid w:val="00967674"/>
    <w:rsid w:val="0097199F"/>
    <w:rsid w:val="0097420B"/>
    <w:rsid w:val="009755BA"/>
    <w:rsid w:val="00976DD3"/>
    <w:rsid w:val="00977323"/>
    <w:rsid w:val="009773BF"/>
    <w:rsid w:val="009777B6"/>
    <w:rsid w:val="00977D03"/>
    <w:rsid w:val="00984AF2"/>
    <w:rsid w:val="0098727B"/>
    <w:rsid w:val="00990175"/>
    <w:rsid w:val="00991F46"/>
    <w:rsid w:val="00992020"/>
    <w:rsid w:val="0099300A"/>
    <w:rsid w:val="009933D3"/>
    <w:rsid w:val="009933FD"/>
    <w:rsid w:val="00996215"/>
    <w:rsid w:val="009A2ECC"/>
    <w:rsid w:val="009B3210"/>
    <w:rsid w:val="009B378C"/>
    <w:rsid w:val="009B3B5C"/>
    <w:rsid w:val="009B5784"/>
    <w:rsid w:val="009B649A"/>
    <w:rsid w:val="009C0403"/>
    <w:rsid w:val="009C0A81"/>
    <w:rsid w:val="009C0E42"/>
    <w:rsid w:val="009C1356"/>
    <w:rsid w:val="009C1AEB"/>
    <w:rsid w:val="009C373D"/>
    <w:rsid w:val="009C3C22"/>
    <w:rsid w:val="009C6CF7"/>
    <w:rsid w:val="009C6FE2"/>
    <w:rsid w:val="009C779F"/>
    <w:rsid w:val="009D035A"/>
    <w:rsid w:val="009D0CE5"/>
    <w:rsid w:val="009D176F"/>
    <w:rsid w:val="009D4807"/>
    <w:rsid w:val="009D485A"/>
    <w:rsid w:val="009D4B8D"/>
    <w:rsid w:val="009D591D"/>
    <w:rsid w:val="009D6E5B"/>
    <w:rsid w:val="009D7C92"/>
    <w:rsid w:val="009E1827"/>
    <w:rsid w:val="009E2CB9"/>
    <w:rsid w:val="009E6084"/>
    <w:rsid w:val="009E61B6"/>
    <w:rsid w:val="009E6259"/>
    <w:rsid w:val="009F176F"/>
    <w:rsid w:val="009F51A9"/>
    <w:rsid w:val="00A021EB"/>
    <w:rsid w:val="00A03281"/>
    <w:rsid w:val="00A0755F"/>
    <w:rsid w:val="00A07E1C"/>
    <w:rsid w:val="00A07F0B"/>
    <w:rsid w:val="00A118D2"/>
    <w:rsid w:val="00A16B9A"/>
    <w:rsid w:val="00A17922"/>
    <w:rsid w:val="00A20988"/>
    <w:rsid w:val="00A215C4"/>
    <w:rsid w:val="00A219C3"/>
    <w:rsid w:val="00A22894"/>
    <w:rsid w:val="00A31EE3"/>
    <w:rsid w:val="00A31FB4"/>
    <w:rsid w:val="00A327A5"/>
    <w:rsid w:val="00A32952"/>
    <w:rsid w:val="00A337A5"/>
    <w:rsid w:val="00A34255"/>
    <w:rsid w:val="00A34960"/>
    <w:rsid w:val="00A373BF"/>
    <w:rsid w:val="00A37BA2"/>
    <w:rsid w:val="00A41256"/>
    <w:rsid w:val="00A43EA6"/>
    <w:rsid w:val="00A52711"/>
    <w:rsid w:val="00A530BD"/>
    <w:rsid w:val="00A53646"/>
    <w:rsid w:val="00A53743"/>
    <w:rsid w:val="00A53E74"/>
    <w:rsid w:val="00A56D2B"/>
    <w:rsid w:val="00A57E46"/>
    <w:rsid w:val="00A61935"/>
    <w:rsid w:val="00A61A0F"/>
    <w:rsid w:val="00A62BC2"/>
    <w:rsid w:val="00A63040"/>
    <w:rsid w:val="00A63270"/>
    <w:rsid w:val="00A633F6"/>
    <w:rsid w:val="00A641EB"/>
    <w:rsid w:val="00A67BB1"/>
    <w:rsid w:val="00A700F3"/>
    <w:rsid w:val="00A70A18"/>
    <w:rsid w:val="00A72421"/>
    <w:rsid w:val="00A72531"/>
    <w:rsid w:val="00A73776"/>
    <w:rsid w:val="00A817FB"/>
    <w:rsid w:val="00A82336"/>
    <w:rsid w:val="00A828EC"/>
    <w:rsid w:val="00A83A32"/>
    <w:rsid w:val="00A92056"/>
    <w:rsid w:val="00A928A7"/>
    <w:rsid w:val="00A9340A"/>
    <w:rsid w:val="00A93498"/>
    <w:rsid w:val="00A95663"/>
    <w:rsid w:val="00A95D17"/>
    <w:rsid w:val="00A9622E"/>
    <w:rsid w:val="00A962F8"/>
    <w:rsid w:val="00AA1763"/>
    <w:rsid w:val="00AA2DDF"/>
    <w:rsid w:val="00AA4D47"/>
    <w:rsid w:val="00AA69FF"/>
    <w:rsid w:val="00AA748A"/>
    <w:rsid w:val="00AB0F52"/>
    <w:rsid w:val="00AB4266"/>
    <w:rsid w:val="00AB5415"/>
    <w:rsid w:val="00AB588C"/>
    <w:rsid w:val="00AB5F54"/>
    <w:rsid w:val="00AB69C3"/>
    <w:rsid w:val="00AC0265"/>
    <w:rsid w:val="00AC0E1D"/>
    <w:rsid w:val="00AC1779"/>
    <w:rsid w:val="00AC177B"/>
    <w:rsid w:val="00AC1C5C"/>
    <w:rsid w:val="00AC1D29"/>
    <w:rsid w:val="00AC4D8E"/>
    <w:rsid w:val="00AC4E7C"/>
    <w:rsid w:val="00AD1E57"/>
    <w:rsid w:val="00AD306D"/>
    <w:rsid w:val="00AE21E1"/>
    <w:rsid w:val="00AE4CE9"/>
    <w:rsid w:val="00AE508F"/>
    <w:rsid w:val="00AE5D21"/>
    <w:rsid w:val="00AF3265"/>
    <w:rsid w:val="00AF3FCF"/>
    <w:rsid w:val="00AF55AB"/>
    <w:rsid w:val="00B00F69"/>
    <w:rsid w:val="00B0128E"/>
    <w:rsid w:val="00B018EB"/>
    <w:rsid w:val="00B05C5C"/>
    <w:rsid w:val="00B10AAA"/>
    <w:rsid w:val="00B12227"/>
    <w:rsid w:val="00B13191"/>
    <w:rsid w:val="00B137F6"/>
    <w:rsid w:val="00B13FA2"/>
    <w:rsid w:val="00B14236"/>
    <w:rsid w:val="00B1728A"/>
    <w:rsid w:val="00B1782D"/>
    <w:rsid w:val="00B20512"/>
    <w:rsid w:val="00B20985"/>
    <w:rsid w:val="00B22751"/>
    <w:rsid w:val="00B240C1"/>
    <w:rsid w:val="00B24FDF"/>
    <w:rsid w:val="00B30180"/>
    <w:rsid w:val="00B321CF"/>
    <w:rsid w:val="00B37667"/>
    <w:rsid w:val="00B43743"/>
    <w:rsid w:val="00B5030F"/>
    <w:rsid w:val="00B50585"/>
    <w:rsid w:val="00B5267A"/>
    <w:rsid w:val="00B55E72"/>
    <w:rsid w:val="00B56A4F"/>
    <w:rsid w:val="00B614AD"/>
    <w:rsid w:val="00B74A30"/>
    <w:rsid w:val="00B76BF9"/>
    <w:rsid w:val="00B76CEE"/>
    <w:rsid w:val="00B80F59"/>
    <w:rsid w:val="00B82218"/>
    <w:rsid w:val="00B82ABF"/>
    <w:rsid w:val="00B85D7C"/>
    <w:rsid w:val="00B86DFB"/>
    <w:rsid w:val="00B9069E"/>
    <w:rsid w:val="00B91321"/>
    <w:rsid w:val="00B914A4"/>
    <w:rsid w:val="00B93D97"/>
    <w:rsid w:val="00B943D6"/>
    <w:rsid w:val="00B95598"/>
    <w:rsid w:val="00B97348"/>
    <w:rsid w:val="00BA0CB7"/>
    <w:rsid w:val="00BA4072"/>
    <w:rsid w:val="00BA52E7"/>
    <w:rsid w:val="00BA788F"/>
    <w:rsid w:val="00BB21D1"/>
    <w:rsid w:val="00BB2295"/>
    <w:rsid w:val="00BB2C43"/>
    <w:rsid w:val="00BB2F5D"/>
    <w:rsid w:val="00BB4069"/>
    <w:rsid w:val="00BC080E"/>
    <w:rsid w:val="00BC1729"/>
    <w:rsid w:val="00BC6E7C"/>
    <w:rsid w:val="00BC7279"/>
    <w:rsid w:val="00BC7435"/>
    <w:rsid w:val="00BD0FBE"/>
    <w:rsid w:val="00BD1214"/>
    <w:rsid w:val="00BD2A1C"/>
    <w:rsid w:val="00BE03E1"/>
    <w:rsid w:val="00BE16ED"/>
    <w:rsid w:val="00BE1F08"/>
    <w:rsid w:val="00BE3F3A"/>
    <w:rsid w:val="00BF241F"/>
    <w:rsid w:val="00BF30C4"/>
    <w:rsid w:val="00BF30FB"/>
    <w:rsid w:val="00C009FB"/>
    <w:rsid w:val="00C00D44"/>
    <w:rsid w:val="00C0414C"/>
    <w:rsid w:val="00C04867"/>
    <w:rsid w:val="00C0566A"/>
    <w:rsid w:val="00C06D2F"/>
    <w:rsid w:val="00C107AD"/>
    <w:rsid w:val="00C1329E"/>
    <w:rsid w:val="00C17162"/>
    <w:rsid w:val="00C176C0"/>
    <w:rsid w:val="00C3274C"/>
    <w:rsid w:val="00C32AF7"/>
    <w:rsid w:val="00C35CBC"/>
    <w:rsid w:val="00C41BD6"/>
    <w:rsid w:val="00C41E19"/>
    <w:rsid w:val="00C42289"/>
    <w:rsid w:val="00C445D4"/>
    <w:rsid w:val="00C5004B"/>
    <w:rsid w:val="00C52682"/>
    <w:rsid w:val="00C527B5"/>
    <w:rsid w:val="00C52B0E"/>
    <w:rsid w:val="00C5430A"/>
    <w:rsid w:val="00C551A5"/>
    <w:rsid w:val="00C560B2"/>
    <w:rsid w:val="00C564BE"/>
    <w:rsid w:val="00C57416"/>
    <w:rsid w:val="00C579E5"/>
    <w:rsid w:val="00C61C7A"/>
    <w:rsid w:val="00C62E9C"/>
    <w:rsid w:val="00C65F73"/>
    <w:rsid w:val="00C713D3"/>
    <w:rsid w:val="00C72B61"/>
    <w:rsid w:val="00C8000D"/>
    <w:rsid w:val="00C810E1"/>
    <w:rsid w:val="00C81928"/>
    <w:rsid w:val="00C853DB"/>
    <w:rsid w:val="00C901BF"/>
    <w:rsid w:val="00C90351"/>
    <w:rsid w:val="00C95146"/>
    <w:rsid w:val="00C968F1"/>
    <w:rsid w:val="00CA1DE0"/>
    <w:rsid w:val="00CA37A0"/>
    <w:rsid w:val="00CA617D"/>
    <w:rsid w:val="00CB3AB1"/>
    <w:rsid w:val="00CB58AA"/>
    <w:rsid w:val="00CC2507"/>
    <w:rsid w:val="00CC4BA6"/>
    <w:rsid w:val="00CC6CCF"/>
    <w:rsid w:val="00CD14D9"/>
    <w:rsid w:val="00CD2373"/>
    <w:rsid w:val="00CD2FBE"/>
    <w:rsid w:val="00CD35C2"/>
    <w:rsid w:val="00CD428E"/>
    <w:rsid w:val="00CD450C"/>
    <w:rsid w:val="00CD5B3F"/>
    <w:rsid w:val="00CD65E4"/>
    <w:rsid w:val="00CD6F2A"/>
    <w:rsid w:val="00CE0D95"/>
    <w:rsid w:val="00CE4581"/>
    <w:rsid w:val="00CE5882"/>
    <w:rsid w:val="00CE7D53"/>
    <w:rsid w:val="00CE7F6F"/>
    <w:rsid w:val="00CF192A"/>
    <w:rsid w:val="00CF2003"/>
    <w:rsid w:val="00CF39C8"/>
    <w:rsid w:val="00CF3DBE"/>
    <w:rsid w:val="00CF4794"/>
    <w:rsid w:val="00D00ECD"/>
    <w:rsid w:val="00D01F21"/>
    <w:rsid w:val="00D054FA"/>
    <w:rsid w:val="00D06440"/>
    <w:rsid w:val="00D1004F"/>
    <w:rsid w:val="00D10281"/>
    <w:rsid w:val="00D1049E"/>
    <w:rsid w:val="00D12FBF"/>
    <w:rsid w:val="00D1474D"/>
    <w:rsid w:val="00D14B4A"/>
    <w:rsid w:val="00D158BF"/>
    <w:rsid w:val="00D168B5"/>
    <w:rsid w:val="00D249F5"/>
    <w:rsid w:val="00D260F4"/>
    <w:rsid w:val="00D318A1"/>
    <w:rsid w:val="00D35D54"/>
    <w:rsid w:val="00D361F2"/>
    <w:rsid w:val="00D36532"/>
    <w:rsid w:val="00D36945"/>
    <w:rsid w:val="00D44D17"/>
    <w:rsid w:val="00D475B9"/>
    <w:rsid w:val="00D52F34"/>
    <w:rsid w:val="00D52F56"/>
    <w:rsid w:val="00D53057"/>
    <w:rsid w:val="00D53E0E"/>
    <w:rsid w:val="00D54929"/>
    <w:rsid w:val="00D558BB"/>
    <w:rsid w:val="00D560E8"/>
    <w:rsid w:val="00D6214B"/>
    <w:rsid w:val="00D62544"/>
    <w:rsid w:val="00D64AEF"/>
    <w:rsid w:val="00D67D0D"/>
    <w:rsid w:val="00D71F58"/>
    <w:rsid w:val="00D734D0"/>
    <w:rsid w:val="00D741DD"/>
    <w:rsid w:val="00D745D8"/>
    <w:rsid w:val="00D75020"/>
    <w:rsid w:val="00D7560A"/>
    <w:rsid w:val="00D756FC"/>
    <w:rsid w:val="00D801C7"/>
    <w:rsid w:val="00D837EC"/>
    <w:rsid w:val="00D86A88"/>
    <w:rsid w:val="00D91E34"/>
    <w:rsid w:val="00D94EA3"/>
    <w:rsid w:val="00D9578A"/>
    <w:rsid w:val="00D958C2"/>
    <w:rsid w:val="00D95A1D"/>
    <w:rsid w:val="00DA0703"/>
    <w:rsid w:val="00DA0BBC"/>
    <w:rsid w:val="00DA213F"/>
    <w:rsid w:val="00DA64D7"/>
    <w:rsid w:val="00DB2703"/>
    <w:rsid w:val="00DB39EC"/>
    <w:rsid w:val="00DB3E31"/>
    <w:rsid w:val="00DB6B4B"/>
    <w:rsid w:val="00DB7B12"/>
    <w:rsid w:val="00DB7D4E"/>
    <w:rsid w:val="00DC1447"/>
    <w:rsid w:val="00DC1570"/>
    <w:rsid w:val="00DC1B22"/>
    <w:rsid w:val="00DC1CC2"/>
    <w:rsid w:val="00DC4AB5"/>
    <w:rsid w:val="00DD4705"/>
    <w:rsid w:val="00DD6A10"/>
    <w:rsid w:val="00DE39BC"/>
    <w:rsid w:val="00DE52EC"/>
    <w:rsid w:val="00DE533B"/>
    <w:rsid w:val="00DE593E"/>
    <w:rsid w:val="00DE7EA3"/>
    <w:rsid w:val="00DF0240"/>
    <w:rsid w:val="00DF763A"/>
    <w:rsid w:val="00E02084"/>
    <w:rsid w:val="00E040C4"/>
    <w:rsid w:val="00E06732"/>
    <w:rsid w:val="00E10313"/>
    <w:rsid w:val="00E136E1"/>
    <w:rsid w:val="00E16D8C"/>
    <w:rsid w:val="00E20C09"/>
    <w:rsid w:val="00E225F0"/>
    <w:rsid w:val="00E228FD"/>
    <w:rsid w:val="00E2675A"/>
    <w:rsid w:val="00E335E5"/>
    <w:rsid w:val="00E33EC0"/>
    <w:rsid w:val="00E41171"/>
    <w:rsid w:val="00E4143D"/>
    <w:rsid w:val="00E4156A"/>
    <w:rsid w:val="00E420AB"/>
    <w:rsid w:val="00E45ACF"/>
    <w:rsid w:val="00E508AA"/>
    <w:rsid w:val="00E514D6"/>
    <w:rsid w:val="00E51919"/>
    <w:rsid w:val="00E557BD"/>
    <w:rsid w:val="00E562DC"/>
    <w:rsid w:val="00E5738C"/>
    <w:rsid w:val="00E6242B"/>
    <w:rsid w:val="00E63EC3"/>
    <w:rsid w:val="00E64DB1"/>
    <w:rsid w:val="00E65CC5"/>
    <w:rsid w:val="00E66C67"/>
    <w:rsid w:val="00E712D4"/>
    <w:rsid w:val="00E73D52"/>
    <w:rsid w:val="00E73D76"/>
    <w:rsid w:val="00E75438"/>
    <w:rsid w:val="00E77DDF"/>
    <w:rsid w:val="00E819DE"/>
    <w:rsid w:val="00E83A24"/>
    <w:rsid w:val="00E85E68"/>
    <w:rsid w:val="00E86448"/>
    <w:rsid w:val="00E873A8"/>
    <w:rsid w:val="00E87B58"/>
    <w:rsid w:val="00E9115C"/>
    <w:rsid w:val="00E914D8"/>
    <w:rsid w:val="00E93DBD"/>
    <w:rsid w:val="00E954E0"/>
    <w:rsid w:val="00EA3B84"/>
    <w:rsid w:val="00EA7DEA"/>
    <w:rsid w:val="00EB05ED"/>
    <w:rsid w:val="00EB4354"/>
    <w:rsid w:val="00EB6244"/>
    <w:rsid w:val="00EB7165"/>
    <w:rsid w:val="00EC243A"/>
    <w:rsid w:val="00EC26F2"/>
    <w:rsid w:val="00EC44BA"/>
    <w:rsid w:val="00ED2AB1"/>
    <w:rsid w:val="00ED53B3"/>
    <w:rsid w:val="00ED5B55"/>
    <w:rsid w:val="00ED5FD8"/>
    <w:rsid w:val="00ED6172"/>
    <w:rsid w:val="00EE2FED"/>
    <w:rsid w:val="00EE3A22"/>
    <w:rsid w:val="00EE474E"/>
    <w:rsid w:val="00EE51DF"/>
    <w:rsid w:val="00EE556B"/>
    <w:rsid w:val="00EE627D"/>
    <w:rsid w:val="00EE707C"/>
    <w:rsid w:val="00EE7612"/>
    <w:rsid w:val="00EF0340"/>
    <w:rsid w:val="00EF0483"/>
    <w:rsid w:val="00EF15B8"/>
    <w:rsid w:val="00EF181B"/>
    <w:rsid w:val="00EF2454"/>
    <w:rsid w:val="00EF4267"/>
    <w:rsid w:val="00F02BF9"/>
    <w:rsid w:val="00F05015"/>
    <w:rsid w:val="00F07C84"/>
    <w:rsid w:val="00F11A21"/>
    <w:rsid w:val="00F11E59"/>
    <w:rsid w:val="00F12BCD"/>
    <w:rsid w:val="00F1300F"/>
    <w:rsid w:val="00F139DF"/>
    <w:rsid w:val="00F14D15"/>
    <w:rsid w:val="00F21F0C"/>
    <w:rsid w:val="00F23A6E"/>
    <w:rsid w:val="00F24722"/>
    <w:rsid w:val="00F255C6"/>
    <w:rsid w:val="00F33271"/>
    <w:rsid w:val="00F33FED"/>
    <w:rsid w:val="00F371BC"/>
    <w:rsid w:val="00F4040B"/>
    <w:rsid w:val="00F41B4E"/>
    <w:rsid w:val="00F422F3"/>
    <w:rsid w:val="00F433B7"/>
    <w:rsid w:val="00F46B62"/>
    <w:rsid w:val="00F47420"/>
    <w:rsid w:val="00F4749D"/>
    <w:rsid w:val="00F5150C"/>
    <w:rsid w:val="00F54C2D"/>
    <w:rsid w:val="00F60F53"/>
    <w:rsid w:val="00F613E0"/>
    <w:rsid w:val="00F6367B"/>
    <w:rsid w:val="00F63ECA"/>
    <w:rsid w:val="00F67376"/>
    <w:rsid w:val="00F7171B"/>
    <w:rsid w:val="00F718E2"/>
    <w:rsid w:val="00F72167"/>
    <w:rsid w:val="00F74182"/>
    <w:rsid w:val="00F76CC5"/>
    <w:rsid w:val="00F84F57"/>
    <w:rsid w:val="00F86CE2"/>
    <w:rsid w:val="00F92657"/>
    <w:rsid w:val="00F93CDE"/>
    <w:rsid w:val="00F93E13"/>
    <w:rsid w:val="00F940F4"/>
    <w:rsid w:val="00F949AB"/>
    <w:rsid w:val="00F95E02"/>
    <w:rsid w:val="00F97A25"/>
    <w:rsid w:val="00FA27DF"/>
    <w:rsid w:val="00FA4708"/>
    <w:rsid w:val="00FA571E"/>
    <w:rsid w:val="00FB1522"/>
    <w:rsid w:val="00FB1883"/>
    <w:rsid w:val="00FB1BE3"/>
    <w:rsid w:val="00FB305D"/>
    <w:rsid w:val="00FB37D0"/>
    <w:rsid w:val="00FB3905"/>
    <w:rsid w:val="00FB6D06"/>
    <w:rsid w:val="00FC0204"/>
    <w:rsid w:val="00FC52C2"/>
    <w:rsid w:val="00FC787A"/>
    <w:rsid w:val="00FD1D57"/>
    <w:rsid w:val="00FD3CE9"/>
    <w:rsid w:val="00FD6E2C"/>
    <w:rsid w:val="00FE1079"/>
    <w:rsid w:val="00FE1665"/>
    <w:rsid w:val="00FE205C"/>
    <w:rsid w:val="00FE30CD"/>
    <w:rsid w:val="00FE38E1"/>
    <w:rsid w:val="00FE67E5"/>
    <w:rsid w:val="00FE7BA3"/>
    <w:rsid w:val="00FF0413"/>
    <w:rsid w:val="00FF0E85"/>
    <w:rsid w:val="00FF11CC"/>
    <w:rsid w:val="00FF1809"/>
    <w:rsid w:val="00FF5AD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30379B8-E7C1-487F-948A-086CB74E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mk-MK" w:eastAsia="mk-M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751"/>
    <w:pPr>
      <w:spacing w:after="120"/>
    </w:pPr>
    <w:rPr>
      <w:sz w:val="24"/>
      <w:szCs w:val="24"/>
      <w:lang w:val="en-GB" w:eastAsia="zh-CN"/>
    </w:rPr>
  </w:style>
  <w:style w:type="paragraph" w:styleId="Heading2">
    <w:name w:val="heading 2"/>
    <w:basedOn w:val="Normal"/>
    <w:next w:val="Normal"/>
    <w:link w:val="Heading2Char"/>
    <w:qFormat/>
    <w:rsid w:val="0019775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360F2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aHeading2">
    <w:name w:val="Sida Heading 2"/>
    <w:basedOn w:val="Heading3"/>
    <w:rsid w:val="00360F2E"/>
    <w:rPr>
      <w:rFonts w:ascii="Times New Roman" w:eastAsia="Times New Roman" w:hAnsi="Times New Roman" w:cs="Times New Roman"/>
      <w:lang w:eastAsia="en-US"/>
    </w:rPr>
  </w:style>
  <w:style w:type="character" w:styleId="CommentReference">
    <w:name w:val="annotation reference"/>
    <w:basedOn w:val="DefaultParagraphFont"/>
    <w:semiHidden/>
    <w:rsid w:val="00F05015"/>
    <w:rPr>
      <w:sz w:val="16"/>
      <w:szCs w:val="16"/>
    </w:rPr>
  </w:style>
  <w:style w:type="paragraph" w:styleId="CommentText">
    <w:name w:val="annotation text"/>
    <w:basedOn w:val="Normal"/>
    <w:semiHidden/>
    <w:rsid w:val="00F05015"/>
    <w:rPr>
      <w:sz w:val="20"/>
      <w:szCs w:val="20"/>
    </w:rPr>
  </w:style>
  <w:style w:type="paragraph" w:styleId="CommentSubject">
    <w:name w:val="annotation subject"/>
    <w:basedOn w:val="CommentText"/>
    <w:next w:val="CommentText"/>
    <w:semiHidden/>
    <w:rsid w:val="00F05015"/>
    <w:rPr>
      <w:b/>
      <w:bCs/>
    </w:rPr>
  </w:style>
  <w:style w:type="paragraph" w:styleId="BalloonText">
    <w:name w:val="Balloon Text"/>
    <w:basedOn w:val="Normal"/>
    <w:link w:val="BalloonTextChar"/>
    <w:uiPriority w:val="99"/>
    <w:semiHidden/>
    <w:rsid w:val="00F05015"/>
    <w:rPr>
      <w:rFonts w:ascii="Tahoma" w:hAnsi="Tahoma" w:cs="Tahoma"/>
      <w:sz w:val="16"/>
      <w:szCs w:val="16"/>
    </w:rPr>
  </w:style>
  <w:style w:type="paragraph" w:styleId="Header">
    <w:name w:val="header"/>
    <w:basedOn w:val="Normal"/>
    <w:link w:val="HeaderChar"/>
    <w:uiPriority w:val="99"/>
    <w:rsid w:val="00A83A32"/>
    <w:pPr>
      <w:tabs>
        <w:tab w:val="center" w:pos="4536"/>
        <w:tab w:val="right" w:pos="9072"/>
      </w:tabs>
    </w:pPr>
  </w:style>
  <w:style w:type="paragraph" w:styleId="Footer">
    <w:name w:val="footer"/>
    <w:basedOn w:val="Normal"/>
    <w:link w:val="FooterChar"/>
    <w:uiPriority w:val="99"/>
    <w:rsid w:val="00A83A32"/>
    <w:pPr>
      <w:tabs>
        <w:tab w:val="center" w:pos="4536"/>
        <w:tab w:val="right" w:pos="9072"/>
      </w:tabs>
    </w:pPr>
  </w:style>
  <w:style w:type="character" w:styleId="PageNumber">
    <w:name w:val="page number"/>
    <w:basedOn w:val="DefaultParagraphFont"/>
    <w:rsid w:val="00A83A32"/>
  </w:style>
  <w:style w:type="character" w:styleId="Strong">
    <w:name w:val="Strong"/>
    <w:basedOn w:val="DefaultParagraphFont"/>
    <w:qFormat/>
    <w:rsid w:val="00224E3C"/>
    <w:rPr>
      <w:b/>
      <w:bCs/>
    </w:rPr>
  </w:style>
  <w:style w:type="paragraph" w:styleId="ListParagraph">
    <w:name w:val="List Paragraph"/>
    <w:basedOn w:val="Normal"/>
    <w:uiPriority w:val="34"/>
    <w:qFormat/>
    <w:rsid w:val="0049037A"/>
    <w:pPr>
      <w:ind w:left="720"/>
      <w:contextualSpacing/>
    </w:pPr>
    <w:rPr>
      <w:rFonts w:eastAsia="Times New Roman"/>
      <w:szCs w:val="22"/>
      <w:lang w:eastAsia="en-US"/>
    </w:rPr>
  </w:style>
  <w:style w:type="character" w:customStyle="1" w:styleId="EmailStyle26">
    <w:name w:val="EmailStyle26"/>
    <w:basedOn w:val="DefaultParagraphFont"/>
    <w:semiHidden/>
    <w:rsid w:val="00883819"/>
    <w:rPr>
      <w:rFonts w:ascii="Arial" w:hAnsi="Arial" w:cs="Arial"/>
      <w:color w:val="000080"/>
      <w:sz w:val="20"/>
      <w:szCs w:val="20"/>
    </w:rPr>
  </w:style>
  <w:style w:type="character" w:styleId="Hyperlink">
    <w:name w:val="Hyperlink"/>
    <w:basedOn w:val="DefaultParagraphFont"/>
    <w:rsid w:val="00394026"/>
    <w:rPr>
      <w:color w:val="0000FF"/>
      <w:u w:val="single"/>
    </w:rPr>
  </w:style>
  <w:style w:type="paragraph" w:styleId="NormalWeb">
    <w:name w:val="Normal (Web)"/>
    <w:basedOn w:val="Normal"/>
    <w:uiPriority w:val="99"/>
    <w:unhideWhenUsed/>
    <w:rsid w:val="009D591D"/>
    <w:pPr>
      <w:spacing w:before="100" w:beforeAutospacing="1" w:after="100" w:afterAutospacing="1"/>
    </w:pPr>
    <w:rPr>
      <w:rFonts w:eastAsia="Times New Roman"/>
      <w:lang w:val="mk-MK" w:eastAsia="mk-MK"/>
    </w:rPr>
  </w:style>
  <w:style w:type="character" w:customStyle="1" w:styleId="Heading2Char">
    <w:name w:val="Heading 2 Char"/>
    <w:basedOn w:val="DefaultParagraphFont"/>
    <w:link w:val="Heading2"/>
    <w:semiHidden/>
    <w:rsid w:val="00197755"/>
    <w:rPr>
      <w:rFonts w:ascii="Cambria" w:eastAsia="Times New Roman" w:hAnsi="Cambria" w:cs="Times New Roman"/>
      <w:b/>
      <w:bCs/>
      <w:i/>
      <w:iCs/>
      <w:sz w:val="28"/>
      <w:szCs w:val="28"/>
      <w:lang w:val="en-US" w:eastAsia="zh-CN"/>
    </w:rPr>
  </w:style>
  <w:style w:type="character" w:customStyle="1" w:styleId="HeaderChar">
    <w:name w:val="Header Char"/>
    <w:basedOn w:val="DefaultParagraphFont"/>
    <w:link w:val="Header"/>
    <w:uiPriority w:val="99"/>
    <w:rsid w:val="00D475B9"/>
    <w:rPr>
      <w:sz w:val="24"/>
      <w:szCs w:val="24"/>
      <w:lang w:val="en-US" w:eastAsia="zh-CN"/>
    </w:rPr>
  </w:style>
  <w:style w:type="table" w:customStyle="1" w:styleId="Tabellengitternetz1">
    <w:name w:val="Tabellengitternetz1"/>
    <w:basedOn w:val="TableNormal"/>
    <w:rsid w:val="00B018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6960AD"/>
    <w:rPr>
      <w:rFonts w:ascii="Arial Narrow" w:eastAsia="Times New Roman" w:hAnsi="Arial Narrow"/>
      <w:sz w:val="14"/>
      <w:szCs w:val="20"/>
      <w:lang w:eastAsia="ro-RO"/>
    </w:rPr>
  </w:style>
  <w:style w:type="paragraph" w:customStyle="1" w:styleId="RENANormal">
    <w:name w:val="RENA Normal"/>
    <w:basedOn w:val="Normal"/>
    <w:uiPriority w:val="99"/>
    <w:qFormat/>
    <w:rsid w:val="008276AE"/>
    <w:pPr>
      <w:spacing w:after="240"/>
      <w:jc w:val="both"/>
    </w:pPr>
    <w:rPr>
      <w:rFonts w:ascii="Garamond" w:eastAsia="Times New Roman" w:hAnsi="Garamond"/>
      <w:sz w:val="22"/>
      <w:lang w:eastAsia="nl-NL"/>
    </w:rPr>
  </w:style>
  <w:style w:type="paragraph" w:customStyle="1" w:styleId="Default">
    <w:name w:val="Default"/>
    <w:rsid w:val="00FA27DF"/>
    <w:pPr>
      <w:autoSpaceDE w:val="0"/>
      <w:autoSpaceDN w:val="0"/>
      <w:adjustRightInd w:val="0"/>
    </w:pPr>
    <w:rPr>
      <w:color w:val="000000"/>
      <w:sz w:val="24"/>
      <w:szCs w:val="24"/>
    </w:rPr>
  </w:style>
  <w:style w:type="character" w:customStyle="1" w:styleId="FooterChar">
    <w:name w:val="Footer Char"/>
    <w:basedOn w:val="DefaultParagraphFont"/>
    <w:link w:val="Footer"/>
    <w:uiPriority w:val="99"/>
    <w:locked/>
    <w:rsid w:val="00522DC2"/>
    <w:rPr>
      <w:sz w:val="24"/>
      <w:szCs w:val="24"/>
      <w:lang w:val="en-GB" w:eastAsia="zh-CN"/>
    </w:rPr>
  </w:style>
  <w:style w:type="character" w:customStyle="1" w:styleId="BalloonTextChar">
    <w:name w:val="Balloon Text Char"/>
    <w:basedOn w:val="DefaultParagraphFont"/>
    <w:link w:val="BalloonText"/>
    <w:uiPriority w:val="99"/>
    <w:semiHidden/>
    <w:locked/>
    <w:rsid w:val="00022286"/>
    <w:rPr>
      <w:rFonts w:ascii="Tahoma" w:hAnsi="Tahoma" w:cs="Tahoma"/>
      <w:sz w:val="16"/>
      <w:szCs w:val="16"/>
      <w:lang w:val="en-GB" w:eastAsia="zh-CN"/>
    </w:rPr>
  </w:style>
  <w:style w:type="paragraph" w:styleId="Caption">
    <w:name w:val="caption"/>
    <w:basedOn w:val="Normal"/>
    <w:next w:val="Normal"/>
    <w:unhideWhenUsed/>
    <w:qFormat/>
    <w:rsid w:val="007664C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736">
      <w:marLeft w:val="0"/>
      <w:marRight w:val="0"/>
      <w:marTop w:val="0"/>
      <w:marBottom w:val="0"/>
      <w:divBdr>
        <w:top w:val="none" w:sz="0" w:space="0" w:color="auto"/>
        <w:left w:val="none" w:sz="0" w:space="0" w:color="auto"/>
        <w:bottom w:val="none" w:sz="0" w:space="0" w:color="auto"/>
        <w:right w:val="none" w:sz="0" w:space="0" w:color="auto"/>
      </w:divBdr>
    </w:div>
    <w:div w:id="213547630">
      <w:bodyDiv w:val="1"/>
      <w:marLeft w:val="0"/>
      <w:marRight w:val="0"/>
      <w:marTop w:val="0"/>
      <w:marBottom w:val="0"/>
      <w:divBdr>
        <w:top w:val="none" w:sz="0" w:space="0" w:color="auto"/>
        <w:left w:val="none" w:sz="0" w:space="0" w:color="auto"/>
        <w:bottom w:val="none" w:sz="0" w:space="0" w:color="auto"/>
        <w:right w:val="none" w:sz="0" w:space="0" w:color="auto"/>
      </w:divBdr>
      <w:divsChild>
        <w:div w:id="1760561326">
          <w:marLeft w:val="0"/>
          <w:marRight w:val="0"/>
          <w:marTop w:val="0"/>
          <w:marBottom w:val="0"/>
          <w:divBdr>
            <w:top w:val="none" w:sz="0" w:space="0" w:color="auto"/>
            <w:left w:val="none" w:sz="0" w:space="0" w:color="auto"/>
            <w:bottom w:val="none" w:sz="0" w:space="0" w:color="auto"/>
            <w:right w:val="none" w:sz="0" w:space="0" w:color="auto"/>
          </w:divBdr>
          <w:divsChild>
            <w:div w:id="201671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2271976">
      <w:bodyDiv w:val="1"/>
      <w:marLeft w:val="0"/>
      <w:marRight w:val="0"/>
      <w:marTop w:val="0"/>
      <w:marBottom w:val="0"/>
      <w:divBdr>
        <w:top w:val="none" w:sz="0" w:space="0" w:color="auto"/>
        <w:left w:val="none" w:sz="0" w:space="0" w:color="auto"/>
        <w:bottom w:val="none" w:sz="0" w:space="0" w:color="auto"/>
        <w:right w:val="none" w:sz="0" w:space="0" w:color="auto"/>
      </w:divBdr>
    </w:div>
    <w:div w:id="767045868">
      <w:marLeft w:val="0"/>
      <w:marRight w:val="0"/>
      <w:marTop w:val="0"/>
      <w:marBottom w:val="0"/>
      <w:divBdr>
        <w:top w:val="none" w:sz="0" w:space="0" w:color="auto"/>
        <w:left w:val="none" w:sz="0" w:space="0" w:color="auto"/>
        <w:bottom w:val="none" w:sz="0" w:space="0" w:color="auto"/>
        <w:right w:val="none" w:sz="0" w:space="0" w:color="auto"/>
      </w:divBdr>
    </w:div>
    <w:div w:id="802162990">
      <w:bodyDiv w:val="1"/>
      <w:marLeft w:val="0"/>
      <w:marRight w:val="0"/>
      <w:marTop w:val="0"/>
      <w:marBottom w:val="0"/>
      <w:divBdr>
        <w:top w:val="none" w:sz="0" w:space="0" w:color="auto"/>
        <w:left w:val="none" w:sz="0" w:space="0" w:color="auto"/>
        <w:bottom w:val="none" w:sz="0" w:space="0" w:color="auto"/>
        <w:right w:val="none" w:sz="0" w:space="0" w:color="auto"/>
      </w:divBdr>
    </w:div>
    <w:div w:id="880282341">
      <w:marLeft w:val="0"/>
      <w:marRight w:val="0"/>
      <w:marTop w:val="0"/>
      <w:marBottom w:val="0"/>
      <w:divBdr>
        <w:top w:val="none" w:sz="0" w:space="0" w:color="auto"/>
        <w:left w:val="none" w:sz="0" w:space="0" w:color="auto"/>
        <w:bottom w:val="none" w:sz="0" w:space="0" w:color="auto"/>
        <w:right w:val="none" w:sz="0" w:space="0" w:color="auto"/>
      </w:divBdr>
    </w:div>
    <w:div w:id="951012968">
      <w:marLeft w:val="0"/>
      <w:marRight w:val="0"/>
      <w:marTop w:val="0"/>
      <w:marBottom w:val="0"/>
      <w:divBdr>
        <w:top w:val="none" w:sz="0" w:space="0" w:color="auto"/>
        <w:left w:val="none" w:sz="0" w:space="0" w:color="auto"/>
        <w:bottom w:val="none" w:sz="0" w:space="0" w:color="auto"/>
        <w:right w:val="none" w:sz="0" w:space="0" w:color="auto"/>
      </w:divBdr>
      <w:divsChild>
        <w:div w:id="1497308243">
          <w:marLeft w:val="0"/>
          <w:marRight w:val="0"/>
          <w:marTop w:val="0"/>
          <w:marBottom w:val="0"/>
          <w:divBdr>
            <w:top w:val="none" w:sz="0" w:space="0" w:color="auto"/>
            <w:left w:val="none" w:sz="0" w:space="0" w:color="auto"/>
            <w:bottom w:val="none" w:sz="0" w:space="0" w:color="auto"/>
            <w:right w:val="none" w:sz="0" w:space="0" w:color="auto"/>
          </w:divBdr>
          <w:divsChild>
            <w:div w:id="61871672">
              <w:marLeft w:val="0"/>
              <w:marRight w:val="0"/>
              <w:marTop w:val="0"/>
              <w:marBottom w:val="0"/>
              <w:divBdr>
                <w:top w:val="single" w:sz="2" w:space="6" w:color="245105"/>
                <w:left w:val="single" w:sz="6" w:space="6" w:color="245105"/>
                <w:bottom w:val="single" w:sz="6" w:space="6" w:color="245105"/>
                <w:right w:val="single" w:sz="6" w:space="7" w:color="245105"/>
              </w:divBdr>
              <w:divsChild>
                <w:div w:id="2047218075">
                  <w:marLeft w:val="0"/>
                  <w:marRight w:val="0"/>
                  <w:marTop w:val="0"/>
                  <w:marBottom w:val="0"/>
                  <w:divBdr>
                    <w:top w:val="none" w:sz="0" w:space="0" w:color="auto"/>
                    <w:left w:val="none" w:sz="0" w:space="0" w:color="auto"/>
                    <w:bottom w:val="none" w:sz="0" w:space="0" w:color="auto"/>
                    <w:right w:val="none" w:sz="0" w:space="0" w:color="auto"/>
                  </w:divBdr>
                </w:div>
              </w:divsChild>
            </w:div>
            <w:div w:id="1675255593">
              <w:marLeft w:val="0"/>
              <w:marRight w:val="0"/>
              <w:marTop w:val="0"/>
              <w:marBottom w:val="0"/>
              <w:divBdr>
                <w:top w:val="single" w:sz="6" w:space="6" w:color="245105"/>
                <w:left w:val="single" w:sz="6" w:space="6" w:color="245105"/>
                <w:bottom w:val="single" w:sz="6" w:space="6" w:color="245105"/>
                <w:right w:val="single" w:sz="6" w:space="7" w:color="245105"/>
              </w:divBdr>
            </w:div>
            <w:div w:id="677774315">
              <w:marLeft w:val="0"/>
              <w:marRight w:val="0"/>
              <w:marTop w:val="0"/>
              <w:marBottom w:val="0"/>
              <w:divBdr>
                <w:top w:val="none" w:sz="0" w:space="0" w:color="auto"/>
                <w:left w:val="none" w:sz="0" w:space="0" w:color="auto"/>
                <w:bottom w:val="none" w:sz="0" w:space="0" w:color="auto"/>
                <w:right w:val="none" w:sz="0" w:space="0" w:color="auto"/>
              </w:divBdr>
            </w:div>
          </w:divsChild>
        </w:div>
        <w:div w:id="391268346">
          <w:marLeft w:val="0"/>
          <w:marRight w:val="0"/>
          <w:marTop w:val="0"/>
          <w:marBottom w:val="0"/>
          <w:divBdr>
            <w:top w:val="none" w:sz="0" w:space="0" w:color="auto"/>
            <w:left w:val="none" w:sz="0" w:space="0" w:color="auto"/>
            <w:bottom w:val="none" w:sz="0" w:space="0" w:color="auto"/>
            <w:right w:val="none" w:sz="0" w:space="0" w:color="auto"/>
          </w:divBdr>
          <w:divsChild>
            <w:div w:id="1618024856">
              <w:marLeft w:val="0"/>
              <w:marRight w:val="0"/>
              <w:marTop w:val="0"/>
              <w:marBottom w:val="30"/>
              <w:divBdr>
                <w:top w:val="none" w:sz="0" w:space="0" w:color="auto"/>
                <w:left w:val="none" w:sz="0" w:space="0" w:color="auto"/>
                <w:bottom w:val="none" w:sz="0" w:space="0" w:color="auto"/>
                <w:right w:val="none" w:sz="0" w:space="0" w:color="auto"/>
              </w:divBdr>
            </w:div>
            <w:div w:id="1143230770">
              <w:marLeft w:val="0"/>
              <w:marRight w:val="0"/>
              <w:marTop w:val="0"/>
              <w:marBottom w:val="0"/>
              <w:divBdr>
                <w:top w:val="none" w:sz="0" w:space="0" w:color="auto"/>
                <w:left w:val="none" w:sz="0" w:space="0" w:color="auto"/>
                <w:bottom w:val="none" w:sz="0" w:space="0" w:color="auto"/>
                <w:right w:val="none" w:sz="0" w:space="0" w:color="auto"/>
              </w:divBdr>
              <w:divsChild>
                <w:div w:id="723258811">
                  <w:marLeft w:val="0"/>
                  <w:marRight w:val="0"/>
                  <w:marTop w:val="0"/>
                  <w:marBottom w:val="0"/>
                  <w:divBdr>
                    <w:top w:val="none" w:sz="0" w:space="0" w:color="auto"/>
                    <w:left w:val="none" w:sz="0" w:space="0" w:color="auto"/>
                    <w:bottom w:val="none" w:sz="0" w:space="0" w:color="auto"/>
                    <w:right w:val="none" w:sz="0" w:space="0" w:color="auto"/>
                  </w:divBdr>
                  <w:divsChild>
                    <w:div w:id="683168625">
                      <w:marLeft w:val="0"/>
                      <w:marRight w:val="0"/>
                      <w:marTop w:val="0"/>
                      <w:marBottom w:val="0"/>
                      <w:divBdr>
                        <w:top w:val="none" w:sz="0" w:space="0" w:color="auto"/>
                        <w:left w:val="none" w:sz="0" w:space="0" w:color="auto"/>
                        <w:bottom w:val="none" w:sz="0" w:space="0" w:color="auto"/>
                        <w:right w:val="none" w:sz="0" w:space="0" w:color="auto"/>
                      </w:divBdr>
                    </w:div>
                    <w:div w:id="159741641">
                      <w:marLeft w:val="0"/>
                      <w:marRight w:val="0"/>
                      <w:marTop w:val="0"/>
                      <w:marBottom w:val="0"/>
                      <w:divBdr>
                        <w:top w:val="none" w:sz="0" w:space="0" w:color="auto"/>
                        <w:left w:val="none" w:sz="0" w:space="0" w:color="auto"/>
                        <w:bottom w:val="none" w:sz="0" w:space="0" w:color="auto"/>
                        <w:right w:val="none" w:sz="0" w:space="0" w:color="auto"/>
                      </w:divBdr>
                      <w:divsChild>
                        <w:div w:id="697313139">
                          <w:marLeft w:val="0"/>
                          <w:marRight w:val="0"/>
                          <w:marTop w:val="0"/>
                          <w:marBottom w:val="0"/>
                          <w:divBdr>
                            <w:top w:val="none" w:sz="0" w:space="0" w:color="auto"/>
                            <w:left w:val="none" w:sz="0" w:space="0" w:color="auto"/>
                            <w:bottom w:val="none" w:sz="0" w:space="0" w:color="auto"/>
                            <w:right w:val="none" w:sz="0" w:space="0" w:color="auto"/>
                          </w:divBdr>
                        </w:div>
                      </w:divsChild>
                    </w:div>
                    <w:div w:id="1194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26807">
          <w:marLeft w:val="0"/>
          <w:marRight w:val="0"/>
          <w:marTop w:val="0"/>
          <w:marBottom w:val="0"/>
          <w:divBdr>
            <w:top w:val="none" w:sz="0" w:space="0" w:color="auto"/>
            <w:left w:val="none" w:sz="0" w:space="0" w:color="auto"/>
            <w:bottom w:val="none" w:sz="0" w:space="0" w:color="auto"/>
            <w:right w:val="none" w:sz="0" w:space="0" w:color="auto"/>
          </w:divBdr>
          <w:divsChild>
            <w:div w:id="437985943">
              <w:marLeft w:val="0"/>
              <w:marRight w:val="0"/>
              <w:marTop w:val="0"/>
              <w:marBottom w:val="0"/>
              <w:divBdr>
                <w:top w:val="none" w:sz="0" w:space="0" w:color="auto"/>
                <w:left w:val="none" w:sz="0" w:space="0" w:color="auto"/>
                <w:bottom w:val="none" w:sz="0" w:space="0" w:color="auto"/>
                <w:right w:val="none" w:sz="0" w:space="0" w:color="auto"/>
              </w:divBdr>
              <w:divsChild>
                <w:div w:id="857617985">
                  <w:marLeft w:val="0"/>
                  <w:marRight w:val="0"/>
                  <w:marTop w:val="0"/>
                  <w:marBottom w:val="0"/>
                  <w:divBdr>
                    <w:top w:val="none" w:sz="0" w:space="0" w:color="auto"/>
                    <w:left w:val="none" w:sz="0" w:space="0" w:color="auto"/>
                    <w:bottom w:val="none" w:sz="0" w:space="0" w:color="auto"/>
                    <w:right w:val="none" w:sz="0" w:space="0" w:color="auto"/>
                  </w:divBdr>
                </w:div>
                <w:div w:id="945890189">
                  <w:marLeft w:val="0"/>
                  <w:marRight w:val="0"/>
                  <w:marTop w:val="0"/>
                  <w:marBottom w:val="0"/>
                  <w:divBdr>
                    <w:top w:val="none" w:sz="0" w:space="0" w:color="auto"/>
                    <w:left w:val="none" w:sz="0" w:space="0" w:color="auto"/>
                    <w:bottom w:val="none" w:sz="0" w:space="0" w:color="auto"/>
                    <w:right w:val="none" w:sz="0" w:space="0" w:color="auto"/>
                  </w:divBdr>
                  <w:divsChild>
                    <w:div w:id="547496196">
                      <w:marLeft w:val="0"/>
                      <w:marRight w:val="0"/>
                      <w:marTop w:val="0"/>
                      <w:marBottom w:val="0"/>
                      <w:divBdr>
                        <w:top w:val="none" w:sz="0" w:space="0" w:color="auto"/>
                        <w:left w:val="none" w:sz="0" w:space="0" w:color="auto"/>
                        <w:bottom w:val="none" w:sz="0" w:space="0" w:color="auto"/>
                        <w:right w:val="none" w:sz="0" w:space="0" w:color="auto"/>
                      </w:divBdr>
                    </w:div>
                    <w:div w:id="669218148">
                      <w:marLeft w:val="0"/>
                      <w:marRight w:val="0"/>
                      <w:marTop w:val="0"/>
                      <w:marBottom w:val="0"/>
                      <w:divBdr>
                        <w:top w:val="none" w:sz="0" w:space="0" w:color="auto"/>
                        <w:left w:val="none" w:sz="0" w:space="0" w:color="auto"/>
                        <w:bottom w:val="none" w:sz="0" w:space="0" w:color="auto"/>
                        <w:right w:val="none" w:sz="0" w:space="0" w:color="auto"/>
                      </w:divBdr>
                    </w:div>
                  </w:divsChild>
                </w:div>
                <w:div w:id="19294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4767">
          <w:marLeft w:val="0"/>
          <w:marRight w:val="0"/>
          <w:marTop w:val="0"/>
          <w:marBottom w:val="0"/>
          <w:divBdr>
            <w:top w:val="none" w:sz="0" w:space="0" w:color="auto"/>
            <w:left w:val="none" w:sz="0" w:space="0" w:color="auto"/>
            <w:bottom w:val="none" w:sz="0" w:space="0" w:color="auto"/>
            <w:right w:val="none" w:sz="0" w:space="0" w:color="auto"/>
          </w:divBdr>
        </w:div>
      </w:divsChild>
    </w:div>
    <w:div w:id="1294673940">
      <w:bodyDiv w:val="1"/>
      <w:marLeft w:val="0"/>
      <w:marRight w:val="0"/>
      <w:marTop w:val="0"/>
      <w:marBottom w:val="0"/>
      <w:divBdr>
        <w:top w:val="none" w:sz="0" w:space="0" w:color="auto"/>
        <w:left w:val="none" w:sz="0" w:space="0" w:color="auto"/>
        <w:bottom w:val="none" w:sz="0" w:space="0" w:color="auto"/>
        <w:right w:val="none" w:sz="0" w:space="0" w:color="auto"/>
      </w:divBdr>
    </w:div>
    <w:div w:id="1396393224">
      <w:bodyDiv w:val="1"/>
      <w:marLeft w:val="0"/>
      <w:marRight w:val="0"/>
      <w:marTop w:val="0"/>
      <w:marBottom w:val="0"/>
      <w:divBdr>
        <w:top w:val="none" w:sz="0" w:space="0" w:color="auto"/>
        <w:left w:val="none" w:sz="0" w:space="0" w:color="auto"/>
        <w:bottom w:val="none" w:sz="0" w:space="0" w:color="auto"/>
        <w:right w:val="none" w:sz="0" w:space="0" w:color="auto"/>
      </w:divBdr>
    </w:div>
    <w:div w:id="1570652413">
      <w:bodyDiv w:val="1"/>
      <w:marLeft w:val="0"/>
      <w:marRight w:val="0"/>
      <w:marTop w:val="0"/>
      <w:marBottom w:val="0"/>
      <w:divBdr>
        <w:top w:val="none" w:sz="0" w:space="0" w:color="auto"/>
        <w:left w:val="none" w:sz="0" w:space="0" w:color="auto"/>
        <w:bottom w:val="none" w:sz="0" w:space="0" w:color="auto"/>
        <w:right w:val="none" w:sz="0" w:space="0" w:color="auto"/>
      </w:divBdr>
      <w:divsChild>
        <w:div w:id="1383364192">
          <w:marLeft w:val="0"/>
          <w:marRight w:val="0"/>
          <w:marTop w:val="0"/>
          <w:marBottom w:val="0"/>
          <w:divBdr>
            <w:top w:val="none" w:sz="0" w:space="0" w:color="auto"/>
            <w:left w:val="none" w:sz="0" w:space="0" w:color="auto"/>
            <w:bottom w:val="none" w:sz="0" w:space="0" w:color="auto"/>
            <w:right w:val="none" w:sz="0" w:space="0" w:color="auto"/>
          </w:divBdr>
        </w:div>
      </w:divsChild>
    </w:div>
    <w:div w:id="1850413710">
      <w:bodyDiv w:val="1"/>
      <w:marLeft w:val="0"/>
      <w:marRight w:val="0"/>
      <w:marTop w:val="0"/>
      <w:marBottom w:val="0"/>
      <w:divBdr>
        <w:top w:val="none" w:sz="0" w:space="0" w:color="auto"/>
        <w:left w:val="none" w:sz="0" w:space="0" w:color="auto"/>
        <w:bottom w:val="none" w:sz="0" w:space="0" w:color="auto"/>
        <w:right w:val="none" w:sz="0" w:space="0" w:color="auto"/>
      </w:divBdr>
    </w:div>
    <w:div w:id="2000385751">
      <w:marLeft w:val="0"/>
      <w:marRight w:val="0"/>
      <w:marTop w:val="0"/>
      <w:marBottom w:val="0"/>
      <w:divBdr>
        <w:top w:val="none" w:sz="0" w:space="0" w:color="auto"/>
        <w:left w:val="none" w:sz="0" w:space="0" w:color="auto"/>
        <w:bottom w:val="none" w:sz="0" w:space="0" w:color="auto"/>
        <w:right w:val="none" w:sz="0" w:space="0" w:color="auto"/>
      </w:divBdr>
      <w:divsChild>
        <w:div w:id="332756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1CC88-D688-40E7-A07A-CF6FCC09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1430</Words>
  <Characters>8312</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EAS kosovo</vt:lpstr>
      <vt:lpstr>Start</vt:lpstr>
    </vt:vector>
  </TitlesOfParts>
  <Company>Hewlett-Packard Company</Company>
  <LinksUpToDate>false</LinksUpToDate>
  <CharactersWithSpaces>9723</CharactersWithSpaces>
  <SharedDoc>false</SharedDoc>
  <HLinks>
    <vt:vector size="18" baseType="variant">
      <vt:variant>
        <vt:i4>2818174</vt:i4>
      </vt:variant>
      <vt:variant>
        <vt:i4>3</vt:i4>
      </vt:variant>
      <vt:variant>
        <vt:i4>0</vt:i4>
      </vt:variant>
      <vt:variant>
        <vt:i4>5</vt:i4>
      </vt:variant>
      <vt:variant>
        <vt:lpwstr>http://www.youtube.com/watch?v=UkFtX5CZlik</vt:lpwstr>
      </vt:variant>
      <vt:variant>
        <vt:lpwstr/>
      </vt:variant>
      <vt:variant>
        <vt:i4>6291493</vt:i4>
      </vt:variant>
      <vt:variant>
        <vt:i4>0</vt:i4>
      </vt:variant>
      <vt:variant>
        <vt:i4>0</vt:i4>
      </vt:variant>
      <vt:variant>
        <vt:i4>5</vt:i4>
      </vt:variant>
      <vt:variant>
        <vt:lpwstr>http://www.youtube.com/watch?v=vhrne2H8Lw8&amp;feature=related</vt:lpwstr>
      </vt:variant>
      <vt:variant>
        <vt:lpwstr/>
      </vt:variant>
      <vt:variant>
        <vt:i4>2293792</vt:i4>
      </vt:variant>
      <vt:variant>
        <vt:i4>-1</vt:i4>
      </vt:variant>
      <vt:variant>
        <vt:i4>2049</vt:i4>
      </vt:variant>
      <vt:variant>
        <vt:i4>1</vt:i4>
      </vt:variant>
      <vt:variant>
        <vt:lpwstr>http://zeljko-heimer-fame.from.hr/images/at.gif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 kosovo</dc:title>
  <dc:creator>mihail dimovski</dc:creator>
  <cp:lastModifiedBy>ruza</cp:lastModifiedBy>
  <cp:revision>3</cp:revision>
  <cp:lastPrinted>2011-01-31T12:22:00Z</cp:lastPrinted>
  <dcterms:created xsi:type="dcterms:W3CDTF">2014-05-19T09:09:00Z</dcterms:created>
  <dcterms:modified xsi:type="dcterms:W3CDTF">2014-05-19T15:17:00Z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